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AC954" w14:textId="7DA2AE6A" w:rsidR="000C0246" w:rsidRPr="00092FAC" w:rsidRDefault="000733E5" w:rsidP="00092FAC">
      <w:pPr>
        <w:spacing w:after="0" w:line="240" w:lineRule="auto"/>
        <w:rPr>
          <w:rFonts w:ascii="Arial" w:hAnsi="Arial" w:cs="Arial"/>
          <w:b/>
          <w:color w:val="04174F"/>
          <w:sz w:val="20"/>
          <w:szCs w:val="20"/>
        </w:rPr>
      </w:pPr>
      <w:r>
        <w:rPr>
          <w:rFonts w:ascii="Franklin Gothic Medium Cond" w:hAnsi="Franklin Gothic Medium Cond" w:cs="Arial"/>
          <w:b/>
          <w:noProof/>
          <w:color w:val="04174F"/>
          <w:sz w:val="52"/>
          <w:szCs w:val="20"/>
          <w:lang w:eastAsia="en-GB"/>
        </w:rPr>
        <w:drawing>
          <wp:anchor distT="0" distB="0" distL="114300" distR="114300" simplePos="0" relativeHeight="251663360" behindDoc="0" locked="0" layoutInCell="1" allowOverlap="1" wp14:anchorId="3F429499" wp14:editId="0D97BC7D">
            <wp:simplePos x="0" y="0"/>
            <wp:positionH relativeFrom="column">
              <wp:posOffset>3589020</wp:posOffset>
            </wp:positionH>
            <wp:positionV relativeFrom="paragraph">
              <wp:posOffset>-685800</wp:posOffset>
            </wp:positionV>
            <wp:extent cx="2773680" cy="792480"/>
            <wp:effectExtent l="0" t="0" r="7620" b="762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l="25526" t="32346" r="26080" b="48096"/>
                    <a:stretch/>
                  </pic:blipFill>
                  <pic:spPr bwMode="auto">
                    <a:xfrm>
                      <a:off x="0" y="0"/>
                      <a:ext cx="2773680" cy="79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BA59B5" w14:textId="015D917A" w:rsidR="00092FAC" w:rsidRDefault="00092FAC" w:rsidP="00092FAC">
      <w:pPr>
        <w:spacing w:after="0" w:line="240" w:lineRule="auto"/>
        <w:rPr>
          <w:rFonts w:ascii="Arial" w:hAnsi="Arial" w:cs="Arial"/>
          <w:b/>
          <w:color w:val="04174F"/>
          <w:sz w:val="20"/>
          <w:szCs w:val="20"/>
        </w:rPr>
      </w:pPr>
    </w:p>
    <w:p w14:paraId="79104573" w14:textId="77777777" w:rsidR="00092FAC" w:rsidRDefault="00092FAC" w:rsidP="00092FAC">
      <w:pPr>
        <w:spacing w:after="0" w:line="240" w:lineRule="auto"/>
        <w:rPr>
          <w:rFonts w:ascii="Arial" w:hAnsi="Arial" w:cs="Arial"/>
          <w:b/>
          <w:color w:val="04174F"/>
          <w:sz w:val="20"/>
          <w:szCs w:val="20"/>
        </w:rPr>
      </w:pPr>
    </w:p>
    <w:p w14:paraId="00453EAC" w14:textId="77777777" w:rsidR="00092FAC" w:rsidRDefault="00092FAC" w:rsidP="00092FAC">
      <w:pPr>
        <w:spacing w:after="0" w:line="240" w:lineRule="auto"/>
        <w:rPr>
          <w:rFonts w:ascii="Arial" w:hAnsi="Arial" w:cs="Arial"/>
          <w:b/>
          <w:color w:val="04174F"/>
          <w:sz w:val="20"/>
          <w:szCs w:val="20"/>
        </w:rPr>
      </w:pPr>
    </w:p>
    <w:p w14:paraId="7B82038E" w14:textId="77777777" w:rsidR="00092FAC" w:rsidRDefault="00092FAC" w:rsidP="00092FAC">
      <w:pPr>
        <w:spacing w:after="0" w:line="240" w:lineRule="auto"/>
        <w:rPr>
          <w:rFonts w:ascii="Arial" w:hAnsi="Arial" w:cs="Arial"/>
          <w:b/>
          <w:color w:val="04174F"/>
          <w:sz w:val="20"/>
          <w:szCs w:val="20"/>
        </w:rPr>
      </w:pPr>
    </w:p>
    <w:p w14:paraId="45CF4BD5" w14:textId="77777777" w:rsidR="00092FAC" w:rsidRDefault="00092FAC" w:rsidP="00092FAC">
      <w:pPr>
        <w:spacing w:after="0" w:line="240" w:lineRule="auto"/>
        <w:rPr>
          <w:rFonts w:ascii="Arial" w:hAnsi="Arial" w:cs="Arial"/>
          <w:b/>
          <w:color w:val="04174F"/>
          <w:sz w:val="20"/>
          <w:szCs w:val="20"/>
        </w:rPr>
      </w:pPr>
    </w:p>
    <w:p w14:paraId="3C9D0C29" w14:textId="77777777" w:rsidR="00092FAC" w:rsidRDefault="00092FAC" w:rsidP="00092FAC">
      <w:pPr>
        <w:spacing w:after="0" w:line="240" w:lineRule="auto"/>
        <w:rPr>
          <w:rFonts w:ascii="Arial" w:hAnsi="Arial" w:cs="Arial"/>
          <w:b/>
          <w:color w:val="04174F"/>
          <w:sz w:val="20"/>
          <w:szCs w:val="20"/>
        </w:rPr>
      </w:pPr>
    </w:p>
    <w:p w14:paraId="6FE85C4E" w14:textId="64A3B3D4" w:rsidR="00092FAC" w:rsidRDefault="000733E5" w:rsidP="00092FAC">
      <w:pPr>
        <w:spacing w:after="0" w:line="240" w:lineRule="auto"/>
        <w:rPr>
          <w:rFonts w:ascii="Arial" w:hAnsi="Arial" w:cs="Arial"/>
          <w:b/>
          <w:color w:val="04174F"/>
          <w:sz w:val="20"/>
          <w:szCs w:val="20"/>
        </w:rPr>
      </w:pPr>
      <w:r>
        <w:rPr>
          <w:rFonts w:ascii="Arial" w:hAnsi="Arial" w:cs="Arial"/>
          <w:b/>
          <w:noProof/>
          <w:color w:val="04174F"/>
          <w:sz w:val="20"/>
          <w:szCs w:val="20"/>
          <w:lang w:eastAsia="en-GB"/>
        </w:rPr>
        <w:drawing>
          <wp:inline distT="0" distB="0" distL="0" distR="0" wp14:anchorId="7736C70B" wp14:editId="7EDC6C81">
            <wp:extent cx="5731510" cy="573151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402A0D41" w14:textId="77777777" w:rsidR="00092FAC" w:rsidRDefault="00092FAC" w:rsidP="00092FAC">
      <w:pPr>
        <w:spacing w:after="0" w:line="240" w:lineRule="auto"/>
        <w:rPr>
          <w:rFonts w:ascii="Arial" w:hAnsi="Arial" w:cs="Arial"/>
          <w:b/>
          <w:color w:val="04174F"/>
          <w:sz w:val="20"/>
          <w:szCs w:val="20"/>
        </w:rPr>
      </w:pPr>
    </w:p>
    <w:p w14:paraId="284B4644" w14:textId="77777777" w:rsidR="00092FAC" w:rsidRDefault="00092FAC" w:rsidP="00092FAC">
      <w:pPr>
        <w:spacing w:after="0" w:line="240" w:lineRule="auto"/>
        <w:jc w:val="center"/>
        <w:rPr>
          <w:rFonts w:ascii="Franklin Gothic Medium Cond" w:hAnsi="Franklin Gothic Medium Cond" w:cs="Arial"/>
          <w:b/>
          <w:color w:val="8CBF00"/>
          <w:sz w:val="56"/>
          <w:szCs w:val="20"/>
        </w:rPr>
      </w:pPr>
    </w:p>
    <w:p w14:paraId="6AD35566" w14:textId="77777777" w:rsidR="00FE141C" w:rsidRPr="000733E5" w:rsidRDefault="00092FAC" w:rsidP="00092FAC">
      <w:pPr>
        <w:spacing w:after="0" w:line="240" w:lineRule="auto"/>
        <w:jc w:val="center"/>
        <w:rPr>
          <w:rFonts w:ascii="Glober Bold" w:hAnsi="Glober Bold" w:cs="Arial"/>
          <w:b/>
          <w:color w:val="8CBF00"/>
          <w:sz w:val="56"/>
          <w:szCs w:val="20"/>
        </w:rPr>
      </w:pPr>
      <w:r w:rsidRPr="000733E5">
        <w:rPr>
          <w:rFonts w:ascii="Glober Bold" w:hAnsi="Glober Bold" w:cs="Arial"/>
          <w:b/>
          <w:color w:val="8CBF00"/>
          <w:sz w:val="56"/>
          <w:szCs w:val="20"/>
        </w:rPr>
        <w:t>EMPLOYER PACK</w:t>
      </w:r>
    </w:p>
    <w:p w14:paraId="48801AD2" w14:textId="77777777" w:rsidR="00092FAC" w:rsidRPr="00092FAC" w:rsidRDefault="00092FAC" w:rsidP="00092FAC">
      <w:pPr>
        <w:spacing w:after="0" w:line="240" w:lineRule="auto"/>
        <w:rPr>
          <w:rFonts w:ascii="Arial" w:hAnsi="Arial" w:cs="Arial"/>
          <w:b/>
          <w:color w:val="04174F"/>
          <w:sz w:val="20"/>
          <w:szCs w:val="20"/>
        </w:rPr>
      </w:pPr>
      <w:r w:rsidRPr="00092FAC">
        <w:rPr>
          <w:rFonts w:ascii="Arial" w:hAnsi="Arial" w:cs="Arial"/>
          <w:b/>
          <w:color w:val="04174F"/>
          <w:sz w:val="20"/>
          <w:szCs w:val="20"/>
        </w:rPr>
        <w:br w:type="page"/>
      </w:r>
    </w:p>
    <w:p w14:paraId="7591D25D" w14:textId="77777777" w:rsidR="00FE141C" w:rsidRPr="000733E5" w:rsidRDefault="00FE141C" w:rsidP="00092FAC">
      <w:pPr>
        <w:spacing w:after="0" w:line="240" w:lineRule="auto"/>
        <w:rPr>
          <w:rFonts w:ascii="Glober Bold" w:hAnsi="Glober Bold" w:cs="Arial"/>
          <w:b/>
          <w:color w:val="142B54"/>
          <w:sz w:val="20"/>
          <w:szCs w:val="20"/>
        </w:rPr>
      </w:pPr>
      <w:r w:rsidRPr="000733E5">
        <w:rPr>
          <w:rFonts w:ascii="Glober Bold" w:hAnsi="Glober Bold" w:cs="Arial"/>
          <w:b/>
          <w:color w:val="142B54"/>
          <w:sz w:val="20"/>
          <w:szCs w:val="20"/>
        </w:rPr>
        <w:lastRenderedPageBreak/>
        <w:t>Introduction:</w:t>
      </w:r>
    </w:p>
    <w:p w14:paraId="76401F16" w14:textId="77777777" w:rsidR="00092FAC" w:rsidRPr="000733E5" w:rsidRDefault="00092FAC" w:rsidP="00092FAC">
      <w:pPr>
        <w:spacing w:after="0" w:line="240" w:lineRule="auto"/>
        <w:rPr>
          <w:rFonts w:ascii="Arial" w:hAnsi="Arial" w:cs="Arial"/>
          <w:b/>
          <w:color w:val="142B54"/>
          <w:sz w:val="20"/>
          <w:szCs w:val="20"/>
        </w:rPr>
      </w:pPr>
    </w:p>
    <w:p w14:paraId="14F57F03" w14:textId="31CF22DC" w:rsidR="00FE141C" w:rsidRPr="000733E5" w:rsidRDefault="00FE141C" w:rsidP="00092FAC">
      <w:p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In a post Covid world we are facing the reality of the continuation of working virtually, yet young people leaving school have not all had the opportunity of valuable exposure to what this is like.  In response to this a small group of employers and volunteers came together to create insight for young people </w:t>
      </w:r>
      <w:r w:rsidRPr="000733E5">
        <w:rPr>
          <w:rFonts w:ascii="Glober Bold" w:hAnsi="Glober Bold" w:cs="Arial"/>
          <w:b/>
          <w:color w:val="142B54"/>
          <w:sz w:val="20"/>
          <w:szCs w:val="20"/>
        </w:rPr>
        <w:t xml:space="preserve">‘Mastering Skills for </w:t>
      </w:r>
      <w:r w:rsidR="00C843F5" w:rsidRPr="000733E5">
        <w:rPr>
          <w:rFonts w:ascii="Glober Bold" w:hAnsi="Glober Bold" w:cs="Arial"/>
          <w:b/>
          <w:color w:val="142B54"/>
          <w:sz w:val="20"/>
          <w:szCs w:val="20"/>
        </w:rPr>
        <w:t>Virtual Working’</w:t>
      </w:r>
      <w:r w:rsidRPr="000733E5">
        <w:rPr>
          <w:rFonts w:ascii="Glober Bold" w:hAnsi="Glober Bold" w:cs="Arial"/>
          <w:color w:val="142B54"/>
          <w:sz w:val="20"/>
          <w:szCs w:val="20"/>
        </w:rPr>
        <w:t xml:space="preserve">. </w:t>
      </w:r>
    </w:p>
    <w:p w14:paraId="29165ED9" w14:textId="77777777" w:rsidR="007C133A" w:rsidRPr="000733E5" w:rsidRDefault="007C133A" w:rsidP="00092FAC">
      <w:pPr>
        <w:spacing w:after="0" w:line="240" w:lineRule="auto"/>
        <w:rPr>
          <w:rFonts w:ascii="Glober Book" w:hAnsi="Glober Book" w:cs="Arial"/>
          <w:color w:val="142B54"/>
          <w:sz w:val="20"/>
          <w:szCs w:val="20"/>
        </w:rPr>
      </w:pPr>
    </w:p>
    <w:p w14:paraId="5A416C9E" w14:textId="77777777" w:rsidR="00FE141C" w:rsidRPr="000733E5" w:rsidRDefault="00FE141C" w:rsidP="00092FAC">
      <w:p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The </w:t>
      </w:r>
      <w:r w:rsidR="0077268E" w:rsidRPr="000733E5">
        <w:rPr>
          <w:rFonts w:ascii="Glober Book" w:hAnsi="Glober Book" w:cs="Arial"/>
          <w:color w:val="142B54"/>
          <w:sz w:val="20"/>
          <w:szCs w:val="20"/>
        </w:rPr>
        <w:t>insight</w:t>
      </w:r>
      <w:r w:rsidRPr="000733E5">
        <w:rPr>
          <w:rFonts w:ascii="Glober Book" w:hAnsi="Glober Book" w:cs="Arial"/>
          <w:color w:val="142B54"/>
          <w:sz w:val="20"/>
          <w:szCs w:val="20"/>
        </w:rPr>
        <w:t xml:space="preserve"> aims to build awareness and skills for young people close to entering the world of work.  Framing the positives of working virtually alongside the expectations for all involved and the critical element of wellbeing.    </w:t>
      </w:r>
    </w:p>
    <w:p w14:paraId="1AF0D5AC" w14:textId="77777777" w:rsidR="00FE141C" w:rsidRPr="000733E5" w:rsidRDefault="00FE141C" w:rsidP="00092FAC">
      <w:p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The insight has been broken down into three component parts designed to provide young people with the information and tools to help them: </w:t>
      </w:r>
    </w:p>
    <w:p w14:paraId="2441ED05" w14:textId="77777777" w:rsidR="0040137F" w:rsidRPr="000733E5" w:rsidRDefault="007709A0" w:rsidP="00092FAC">
      <w:pPr>
        <w:numPr>
          <w:ilvl w:val="0"/>
          <w:numId w:val="1"/>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Become more informed about the changes to the world of work as a result of virtual working.</w:t>
      </w:r>
    </w:p>
    <w:p w14:paraId="102EA1E0" w14:textId="77777777" w:rsidR="0040137F" w:rsidRPr="000733E5" w:rsidRDefault="007709A0" w:rsidP="00092FAC">
      <w:pPr>
        <w:numPr>
          <w:ilvl w:val="0"/>
          <w:numId w:val="1"/>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Develop the skills </w:t>
      </w:r>
      <w:r w:rsidR="00FE141C" w:rsidRPr="000733E5">
        <w:rPr>
          <w:rFonts w:ascii="Glober Book" w:hAnsi="Glober Book" w:cs="Arial"/>
          <w:color w:val="142B54"/>
          <w:sz w:val="20"/>
          <w:szCs w:val="20"/>
        </w:rPr>
        <w:t>they</w:t>
      </w:r>
      <w:r w:rsidRPr="000733E5">
        <w:rPr>
          <w:rFonts w:ascii="Glober Book" w:hAnsi="Glober Book" w:cs="Arial"/>
          <w:color w:val="142B54"/>
          <w:sz w:val="20"/>
          <w:szCs w:val="20"/>
        </w:rPr>
        <w:t xml:space="preserve"> will need to work virtually. </w:t>
      </w:r>
    </w:p>
    <w:p w14:paraId="6804C5AC" w14:textId="77777777" w:rsidR="0040137F" w:rsidRPr="000733E5" w:rsidRDefault="007709A0" w:rsidP="00092FAC">
      <w:pPr>
        <w:numPr>
          <w:ilvl w:val="0"/>
          <w:numId w:val="1"/>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Be ready for working virtually</w:t>
      </w:r>
    </w:p>
    <w:p w14:paraId="1A203346" w14:textId="77777777" w:rsidR="00FE141C" w:rsidRPr="000733E5" w:rsidRDefault="007709A0" w:rsidP="00092FAC">
      <w:pPr>
        <w:numPr>
          <w:ilvl w:val="0"/>
          <w:numId w:val="1"/>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Ensure you</w:t>
      </w:r>
      <w:r w:rsidR="00FE141C" w:rsidRPr="000733E5">
        <w:rPr>
          <w:rFonts w:ascii="Glober Book" w:hAnsi="Glober Book" w:cs="Arial"/>
          <w:color w:val="142B54"/>
          <w:sz w:val="20"/>
          <w:szCs w:val="20"/>
        </w:rPr>
        <w:t xml:space="preserve">ng people consider </w:t>
      </w:r>
      <w:r w:rsidRPr="000733E5">
        <w:rPr>
          <w:rFonts w:ascii="Glober Book" w:hAnsi="Glober Book" w:cs="Arial"/>
          <w:color w:val="142B54"/>
          <w:sz w:val="20"/>
          <w:szCs w:val="20"/>
        </w:rPr>
        <w:t>wellbeing</w:t>
      </w:r>
      <w:r w:rsidR="00FE141C" w:rsidRPr="000733E5">
        <w:rPr>
          <w:rFonts w:ascii="Glober Book" w:hAnsi="Glober Book" w:cs="Arial"/>
          <w:color w:val="142B54"/>
          <w:sz w:val="20"/>
          <w:szCs w:val="20"/>
        </w:rPr>
        <w:t xml:space="preserve"> when working virtually</w:t>
      </w:r>
    </w:p>
    <w:p w14:paraId="605BCB76" w14:textId="77777777" w:rsidR="0077268E" w:rsidRPr="000733E5" w:rsidRDefault="0077268E" w:rsidP="00092FAC">
      <w:pPr>
        <w:spacing w:after="0" w:line="240" w:lineRule="auto"/>
        <w:rPr>
          <w:rFonts w:ascii="Glober Book" w:hAnsi="Glober Book" w:cs="Arial"/>
          <w:color w:val="142B54"/>
          <w:sz w:val="20"/>
          <w:szCs w:val="20"/>
        </w:rPr>
      </w:pPr>
    </w:p>
    <w:p w14:paraId="3C994F33" w14:textId="77777777" w:rsidR="0040137F" w:rsidRPr="000733E5" w:rsidRDefault="00FE141C" w:rsidP="00092FAC">
      <w:pPr>
        <w:spacing w:after="0" w:line="240" w:lineRule="auto"/>
        <w:rPr>
          <w:rFonts w:ascii="Glober Bold" w:hAnsi="Glober Bold" w:cs="Arial"/>
          <w:b/>
          <w:color w:val="142B54"/>
          <w:sz w:val="20"/>
          <w:szCs w:val="20"/>
        </w:rPr>
      </w:pPr>
      <w:r w:rsidRPr="000733E5">
        <w:rPr>
          <w:rFonts w:ascii="Glober Bold" w:hAnsi="Glober Bold" w:cs="Arial"/>
          <w:b/>
          <w:color w:val="142B54"/>
          <w:sz w:val="20"/>
          <w:szCs w:val="20"/>
        </w:rPr>
        <w:t>Delivery</w:t>
      </w:r>
      <w:r w:rsidR="00CB50E2" w:rsidRPr="000733E5">
        <w:rPr>
          <w:rFonts w:ascii="Glober Bold" w:hAnsi="Glober Bold" w:cs="Arial"/>
          <w:b/>
          <w:color w:val="142B54"/>
          <w:sz w:val="20"/>
          <w:szCs w:val="20"/>
        </w:rPr>
        <w:t xml:space="preserve"> Options</w:t>
      </w:r>
      <w:r w:rsidRPr="000733E5">
        <w:rPr>
          <w:rFonts w:ascii="Glober Bold" w:hAnsi="Glober Bold" w:cs="Arial"/>
          <w:b/>
          <w:color w:val="142B54"/>
          <w:sz w:val="20"/>
          <w:szCs w:val="20"/>
        </w:rPr>
        <w:t>:</w:t>
      </w:r>
      <w:r w:rsidR="007709A0" w:rsidRPr="000733E5">
        <w:rPr>
          <w:rFonts w:ascii="Glober Bold" w:hAnsi="Glober Bold" w:cs="Arial"/>
          <w:b/>
          <w:color w:val="142B54"/>
          <w:sz w:val="20"/>
          <w:szCs w:val="20"/>
        </w:rPr>
        <w:t xml:space="preserve"> </w:t>
      </w:r>
    </w:p>
    <w:p w14:paraId="60802F7E" w14:textId="77777777" w:rsidR="00092FAC" w:rsidRPr="000733E5" w:rsidRDefault="00092FAC" w:rsidP="00092FAC">
      <w:pPr>
        <w:spacing w:after="0" w:line="240" w:lineRule="auto"/>
        <w:rPr>
          <w:rFonts w:ascii="Arial" w:hAnsi="Arial" w:cs="Arial"/>
          <w:b/>
          <w:color w:val="142B54"/>
          <w:sz w:val="20"/>
          <w:szCs w:val="20"/>
        </w:rPr>
      </w:pPr>
    </w:p>
    <w:p w14:paraId="30AAD80E" w14:textId="77777777" w:rsidR="00FE141C" w:rsidRPr="000733E5" w:rsidRDefault="00FE141C" w:rsidP="00092FAC">
      <w:p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There are three methods of delivery </w:t>
      </w:r>
      <w:r w:rsidR="008C7DBC" w:rsidRPr="000733E5">
        <w:rPr>
          <w:rFonts w:ascii="Glober Book" w:hAnsi="Glober Book" w:cs="Arial"/>
          <w:color w:val="142B54"/>
          <w:sz w:val="20"/>
          <w:szCs w:val="20"/>
        </w:rPr>
        <w:t>a school/college can</w:t>
      </w:r>
      <w:r w:rsidRPr="000733E5">
        <w:rPr>
          <w:rFonts w:ascii="Glober Book" w:hAnsi="Glober Book" w:cs="Arial"/>
          <w:color w:val="142B54"/>
          <w:sz w:val="20"/>
          <w:szCs w:val="20"/>
        </w:rPr>
        <w:t xml:space="preserve"> choose from</w:t>
      </w:r>
      <w:r w:rsidR="008C7DBC" w:rsidRPr="000733E5">
        <w:rPr>
          <w:rFonts w:ascii="Glober Book" w:hAnsi="Glober Book" w:cs="Arial"/>
          <w:color w:val="142B54"/>
          <w:sz w:val="20"/>
          <w:szCs w:val="20"/>
        </w:rPr>
        <w:t>, this offers more equity of access for young people</w:t>
      </w:r>
    </w:p>
    <w:p w14:paraId="252F5E6A" w14:textId="77777777" w:rsidR="008C7DBC" w:rsidRPr="000733E5" w:rsidRDefault="00FE141C" w:rsidP="00092FAC">
      <w:pPr>
        <w:pStyle w:val="ListParagraph"/>
        <w:numPr>
          <w:ilvl w:val="0"/>
          <w:numId w:val="2"/>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Educator led session </w:t>
      </w:r>
    </w:p>
    <w:p w14:paraId="2545CD5E" w14:textId="77777777" w:rsidR="00FE141C" w:rsidRPr="000733E5" w:rsidRDefault="00FE141C" w:rsidP="00092FAC">
      <w:pPr>
        <w:pStyle w:val="ListParagraph"/>
        <w:numPr>
          <w:ilvl w:val="0"/>
          <w:numId w:val="2"/>
        </w:numPr>
        <w:spacing w:after="0" w:line="240" w:lineRule="auto"/>
        <w:rPr>
          <w:rFonts w:ascii="Glober Book" w:hAnsi="Glober Book" w:cs="Arial"/>
          <w:color w:val="142B54"/>
          <w:sz w:val="20"/>
          <w:szCs w:val="20"/>
        </w:rPr>
      </w:pPr>
      <w:r w:rsidRPr="000733E5">
        <w:rPr>
          <w:rFonts w:ascii="Glober Bold" w:hAnsi="Glober Bold" w:cs="Arial"/>
          <w:b/>
          <w:color w:val="142B54"/>
          <w:sz w:val="20"/>
          <w:szCs w:val="20"/>
        </w:rPr>
        <w:t>Employer led live session</w:t>
      </w:r>
      <w:r w:rsidRPr="000733E5">
        <w:rPr>
          <w:rFonts w:ascii="Arial" w:hAnsi="Arial" w:cs="Arial"/>
          <w:color w:val="142B54"/>
          <w:sz w:val="20"/>
          <w:szCs w:val="20"/>
        </w:rPr>
        <w:t xml:space="preserve"> </w:t>
      </w:r>
      <w:r w:rsidRPr="000733E5">
        <w:rPr>
          <w:rFonts w:ascii="Glober Book" w:hAnsi="Glober Book" w:cs="Arial"/>
          <w:color w:val="142B54"/>
          <w:sz w:val="20"/>
          <w:szCs w:val="20"/>
        </w:rPr>
        <w:t xml:space="preserve">– </w:t>
      </w:r>
      <w:r w:rsidR="008C7DBC" w:rsidRPr="000733E5">
        <w:rPr>
          <w:rFonts w:ascii="Glober Book" w:hAnsi="Glober Book" w:cs="Arial"/>
          <w:color w:val="142B54"/>
          <w:sz w:val="20"/>
          <w:szCs w:val="20"/>
        </w:rPr>
        <w:t>Educators</w:t>
      </w:r>
      <w:r w:rsidRPr="000733E5">
        <w:rPr>
          <w:rFonts w:ascii="Glober Book" w:hAnsi="Glober Book" w:cs="Arial"/>
          <w:color w:val="142B54"/>
          <w:sz w:val="20"/>
          <w:szCs w:val="20"/>
        </w:rPr>
        <w:t xml:space="preserve"> book through Marketplace or DYW Live </w:t>
      </w:r>
      <w:r w:rsidR="008C7DBC" w:rsidRPr="000733E5">
        <w:rPr>
          <w:rFonts w:ascii="Glober Book" w:hAnsi="Glober Book" w:cs="Arial"/>
          <w:color w:val="142B54"/>
          <w:sz w:val="20"/>
          <w:szCs w:val="20"/>
        </w:rPr>
        <w:t>for a national session</w:t>
      </w:r>
      <w:r w:rsidRPr="000733E5">
        <w:rPr>
          <w:rFonts w:ascii="Glober Book" w:hAnsi="Glober Book" w:cs="Arial"/>
          <w:color w:val="142B54"/>
          <w:sz w:val="20"/>
          <w:szCs w:val="20"/>
        </w:rPr>
        <w:t xml:space="preserve"> </w:t>
      </w:r>
    </w:p>
    <w:p w14:paraId="01E46638" w14:textId="77777777" w:rsidR="00FE141C" w:rsidRPr="000733E5" w:rsidRDefault="00FE141C" w:rsidP="00092FAC">
      <w:pPr>
        <w:pStyle w:val="ListParagraph"/>
        <w:numPr>
          <w:ilvl w:val="0"/>
          <w:numId w:val="2"/>
        </w:numPr>
        <w:spacing w:before="240"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Pre-recorded employer led session – </w:t>
      </w:r>
      <w:r w:rsidR="008C7DBC" w:rsidRPr="000733E5">
        <w:rPr>
          <w:rFonts w:ascii="Glober Book" w:hAnsi="Glober Book" w:cs="Arial"/>
          <w:color w:val="142B54"/>
          <w:sz w:val="20"/>
          <w:szCs w:val="20"/>
        </w:rPr>
        <w:t>This can be</w:t>
      </w:r>
      <w:r w:rsidRPr="000733E5">
        <w:rPr>
          <w:rFonts w:ascii="Glober Book" w:hAnsi="Glober Book" w:cs="Arial"/>
          <w:color w:val="142B54"/>
          <w:sz w:val="20"/>
          <w:szCs w:val="20"/>
        </w:rPr>
        <w:t xml:space="preserve"> access on our </w:t>
      </w:r>
      <w:hyperlink r:id="rId10" w:history="1">
        <w:r w:rsidRPr="000733E5">
          <w:rPr>
            <w:rStyle w:val="Hyperlink"/>
            <w:rFonts w:ascii="Glober Book" w:hAnsi="Glober Book" w:cs="Arial"/>
            <w:color w:val="142B54"/>
            <w:sz w:val="20"/>
            <w:szCs w:val="20"/>
          </w:rPr>
          <w:t>YouTube Channel</w:t>
        </w:r>
      </w:hyperlink>
      <w:r w:rsidRPr="000733E5">
        <w:rPr>
          <w:rFonts w:ascii="Glober Book" w:hAnsi="Glober Book" w:cs="Arial"/>
          <w:color w:val="142B54"/>
          <w:sz w:val="20"/>
          <w:szCs w:val="20"/>
        </w:rPr>
        <w:t xml:space="preserve"> </w:t>
      </w:r>
      <w:r w:rsidR="00F47107" w:rsidRPr="000733E5">
        <w:rPr>
          <w:rFonts w:ascii="Glober Book" w:hAnsi="Glober Book" w:cs="Arial"/>
          <w:color w:val="142B54"/>
          <w:sz w:val="20"/>
          <w:szCs w:val="20"/>
        </w:rPr>
        <w:t xml:space="preserve">– available June 2021 </w:t>
      </w:r>
    </w:p>
    <w:p w14:paraId="3232285E" w14:textId="77777777" w:rsidR="00092FAC" w:rsidRPr="000733E5" w:rsidRDefault="00092FAC" w:rsidP="00092FAC">
      <w:pPr>
        <w:spacing w:after="0" w:line="240" w:lineRule="auto"/>
        <w:rPr>
          <w:rFonts w:ascii="Arial" w:hAnsi="Arial" w:cs="Arial"/>
          <w:b/>
          <w:color w:val="142B54"/>
          <w:sz w:val="20"/>
          <w:szCs w:val="20"/>
        </w:rPr>
      </w:pPr>
    </w:p>
    <w:p w14:paraId="49437691" w14:textId="77777777" w:rsidR="00092FAC" w:rsidRPr="000733E5" w:rsidRDefault="0077268E" w:rsidP="00092FAC">
      <w:pPr>
        <w:spacing w:after="0" w:line="240" w:lineRule="auto"/>
        <w:rPr>
          <w:rFonts w:ascii="Glober Bold" w:hAnsi="Glober Bold" w:cs="Arial"/>
          <w:b/>
          <w:color w:val="142B54"/>
          <w:sz w:val="20"/>
          <w:szCs w:val="20"/>
        </w:rPr>
      </w:pPr>
      <w:r w:rsidRPr="000733E5">
        <w:rPr>
          <w:rFonts w:ascii="Glober Bold" w:hAnsi="Glober Bold" w:cs="Arial"/>
          <w:b/>
          <w:color w:val="142B54"/>
          <w:sz w:val="20"/>
          <w:szCs w:val="20"/>
        </w:rPr>
        <w:t>E</w:t>
      </w:r>
      <w:r w:rsidR="008C7DBC" w:rsidRPr="000733E5">
        <w:rPr>
          <w:rFonts w:ascii="Glober Bold" w:hAnsi="Glober Bold" w:cs="Arial"/>
          <w:b/>
          <w:color w:val="142B54"/>
          <w:sz w:val="20"/>
          <w:szCs w:val="20"/>
        </w:rPr>
        <w:t>mployer</w:t>
      </w:r>
      <w:r w:rsidRPr="000733E5">
        <w:rPr>
          <w:rFonts w:ascii="Glober Bold" w:hAnsi="Glober Bold" w:cs="Arial"/>
          <w:b/>
          <w:color w:val="142B54"/>
          <w:sz w:val="20"/>
          <w:szCs w:val="20"/>
        </w:rPr>
        <w:t xml:space="preserve"> Led Session:</w:t>
      </w:r>
    </w:p>
    <w:p w14:paraId="3C28700B" w14:textId="77777777" w:rsidR="00092FAC" w:rsidRPr="000733E5" w:rsidRDefault="00092FAC" w:rsidP="00092FAC">
      <w:pPr>
        <w:spacing w:after="0" w:line="240" w:lineRule="auto"/>
        <w:rPr>
          <w:rFonts w:ascii="Arial" w:hAnsi="Arial" w:cs="Arial"/>
          <w:b/>
          <w:color w:val="142B54"/>
          <w:sz w:val="20"/>
          <w:szCs w:val="20"/>
        </w:rPr>
      </w:pPr>
    </w:p>
    <w:p w14:paraId="765F27E4" w14:textId="77777777" w:rsidR="007C133A" w:rsidRPr="000733E5" w:rsidRDefault="008C7DBC" w:rsidP="00092FAC">
      <w:p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We believe an employer led </w:t>
      </w:r>
      <w:r w:rsidR="007C133A" w:rsidRPr="000733E5">
        <w:rPr>
          <w:rFonts w:ascii="Glober Book" w:hAnsi="Glober Book" w:cs="Arial"/>
          <w:color w:val="142B54"/>
          <w:sz w:val="20"/>
          <w:szCs w:val="20"/>
        </w:rPr>
        <w:t>live session gives</w:t>
      </w:r>
      <w:r w:rsidRPr="000733E5">
        <w:rPr>
          <w:rFonts w:ascii="Glober Book" w:hAnsi="Glober Book" w:cs="Arial"/>
          <w:color w:val="142B54"/>
          <w:sz w:val="20"/>
          <w:szCs w:val="20"/>
        </w:rPr>
        <w:t xml:space="preserve"> the opportunity for the young people to engage in more meaningful conversation with an employer who is working/has worked virtually. </w:t>
      </w:r>
    </w:p>
    <w:p w14:paraId="3B8A4420" w14:textId="77777777" w:rsidR="008C7DBC" w:rsidRPr="000733E5" w:rsidRDefault="008C7DBC" w:rsidP="00092FAC">
      <w:p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 </w:t>
      </w:r>
    </w:p>
    <w:p w14:paraId="4264417D" w14:textId="77777777" w:rsidR="007C133A" w:rsidRPr="000733E5" w:rsidRDefault="0077268E" w:rsidP="00092FAC">
      <w:p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This pack gives you the tools and links you need to deliver the session</w:t>
      </w:r>
      <w:r w:rsidR="008C7DBC" w:rsidRPr="000733E5">
        <w:rPr>
          <w:rFonts w:ascii="Glober Book" w:hAnsi="Glober Book" w:cs="Arial"/>
          <w:color w:val="142B54"/>
          <w:sz w:val="20"/>
          <w:szCs w:val="20"/>
        </w:rPr>
        <w:t xml:space="preserve"> virtually or in a school environment when possible</w:t>
      </w:r>
      <w:r w:rsidRPr="000733E5">
        <w:rPr>
          <w:rFonts w:ascii="Glober Book" w:hAnsi="Glober Book" w:cs="Arial"/>
          <w:color w:val="142B54"/>
          <w:sz w:val="20"/>
          <w:szCs w:val="20"/>
        </w:rPr>
        <w:t>.</w:t>
      </w:r>
    </w:p>
    <w:p w14:paraId="1B31254A" w14:textId="77777777" w:rsidR="00CB50E2" w:rsidRPr="000733E5" w:rsidRDefault="0077268E" w:rsidP="00092FAC">
      <w:p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 </w:t>
      </w:r>
    </w:p>
    <w:p w14:paraId="4770494C" w14:textId="77777777" w:rsidR="00043B87" w:rsidRPr="000733E5" w:rsidRDefault="00043B87" w:rsidP="00092FAC">
      <w:p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The three component parts are:</w:t>
      </w:r>
    </w:p>
    <w:p w14:paraId="39B8B20A" w14:textId="44073DE8" w:rsidR="00043B87" w:rsidRPr="000733E5" w:rsidRDefault="00043B87" w:rsidP="00092FAC">
      <w:pPr>
        <w:pStyle w:val="ListParagraph"/>
        <w:numPr>
          <w:ilvl w:val="0"/>
          <w:numId w:val="4"/>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An introduction to Working Virtually – </w:t>
      </w:r>
      <w:r w:rsidR="0010391D" w:rsidRPr="000733E5">
        <w:rPr>
          <w:rFonts w:ascii="Glober Book" w:hAnsi="Glober Book" w:cs="Arial"/>
          <w:color w:val="142B54"/>
          <w:sz w:val="20"/>
          <w:szCs w:val="20"/>
        </w:rPr>
        <w:t xml:space="preserve">Suggested </w:t>
      </w:r>
      <w:r w:rsidRPr="000733E5">
        <w:rPr>
          <w:rFonts w:ascii="Glober Book" w:hAnsi="Glober Book" w:cs="Arial"/>
          <w:color w:val="142B54"/>
          <w:sz w:val="20"/>
          <w:szCs w:val="20"/>
        </w:rPr>
        <w:t>30</w:t>
      </w:r>
      <w:r w:rsidR="007C133A" w:rsidRPr="000733E5">
        <w:rPr>
          <w:rFonts w:ascii="Glober Book" w:hAnsi="Glober Book" w:cs="Arial"/>
          <w:color w:val="142B54"/>
          <w:sz w:val="20"/>
          <w:szCs w:val="20"/>
        </w:rPr>
        <w:t xml:space="preserve"> - 40</w:t>
      </w:r>
      <w:r w:rsidRPr="000733E5">
        <w:rPr>
          <w:rFonts w:ascii="Glober Book" w:hAnsi="Glober Book" w:cs="Arial"/>
          <w:color w:val="142B54"/>
          <w:sz w:val="20"/>
          <w:szCs w:val="20"/>
        </w:rPr>
        <w:t xml:space="preserve"> minutes</w:t>
      </w:r>
      <w:r w:rsidR="008C7DBC" w:rsidRPr="000733E5">
        <w:rPr>
          <w:rFonts w:ascii="Glober Book" w:hAnsi="Glober Book" w:cs="Arial"/>
          <w:color w:val="142B54"/>
          <w:sz w:val="20"/>
          <w:szCs w:val="20"/>
        </w:rPr>
        <w:t xml:space="preserve"> (If breakouts are enabled, 15 – 20 if broadcasting</w:t>
      </w:r>
      <w:r w:rsidR="0071678A" w:rsidRPr="000733E5">
        <w:rPr>
          <w:rFonts w:ascii="Glober Book" w:hAnsi="Glober Book" w:cs="Arial"/>
          <w:color w:val="142B54"/>
          <w:sz w:val="20"/>
          <w:szCs w:val="20"/>
        </w:rPr>
        <w:t xml:space="preserve"> without activities</w:t>
      </w:r>
      <w:r w:rsidR="008C7DBC" w:rsidRPr="000733E5">
        <w:rPr>
          <w:rFonts w:ascii="Glober Book" w:hAnsi="Glober Book" w:cs="Arial"/>
          <w:color w:val="142B54"/>
          <w:sz w:val="20"/>
          <w:szCs w:val="20"/>
        </w:rPr>
        <w:t>)</w:t>
      </w:r>
    </w:p>
    <w:p w14:paraId="7D9303C5" w14:textId="087E3C94" w:rsidR="00043B87" w:rsidRPr="000733E5" w:rsidRDefault="00043B87" w:rsidP="00092FAC">
      <w:pPr>
        <w:pStyle w:val="ListParagraph"/>
        <w:numPr>
          <w:ilvl w:val="0"/>
          <w:numId w:val="4"/>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On Boarding and Working Virtually – </w:t>
      </w:r>
      <w:r w:rsidR="0010391D" w:rsidRPr="000733E5">
        <w:rPr>
          <w:rFonts w:ascii="Glober Book" w:hAnsi="Glober Book" w:cs="Arial"/>
          <w:color w:val="142B54"/>
          <w:sz w:val="20"/>
          <w:szCs w:val="20"/>
        </w:rPr>
        <w:t xml:space="preserve">Suggested </w:t>
      </w:r>
      <w:r w:rsidRPr="000733E5">
        <w:rPr>
          <w:rFonts w:ascii="Glober Book" w:hAnsi="Glober Book" w:cs="Arial"/>
          <w:color w:val="142B54"/>
          <w:sz w:val="20"/>
          <w:szCs w:val="20"/>
        </w:rPr>
        <w:t>30</w:t>
      </w:r>
      <w:r w:rsidR="007C133A" w:rsidRPr="000733E5">
        <w:rPr>
          <w:rFonts w:ascii="Glober Book" w:hAnsi="Glober Book" w:cs="Arial"/>
          <w:color w:val="142B54"/>
          <w:sz w:val="20"/>
          <w:szCs w:val="20"/>
        </w:rPr>
        <w:t xml:space="preserve"> - 40</w:t>
      </w:r>
      <w:r w:rsidRPr="000733E5">
        <w:rPr>
          <w:rFonts w:ascii="Glober Book" w:hAnsi="Glober Book" w:cs="Arial"/>
          <w:color w:val="142B54"/>
          <w:sz w:val="20"/>
          <w:szCs w:val="20"/>
        </w:rPr>
        <w:t xml:space="preserve"> minutes</w:t>
      </w:r>
      <w:r w:rsidR="008C7DBC" w:rsidRPr="000733E5">
        <w:rPr>
          <w:rFonts w:ascii="Glober Book" w:hAnsi="Glober Book" w:cs="Arial"/>
          <w:color w:val="142B54"/>
          <w:sz w:val="20"/>
          <w:szCs w:val="20"/>
        </w:rPr>
        <w:t xml:space="preserve"> (If breakouts are e</w:t>
      </w:r>
      <w:r w:rsidR="0071678A" w:rsidRPr="000733E5">
        <w:rPr>
          <w:rFonts w:ascii="Glober Book" w:hAnsi="Glober Book" w:cs="Arial"/>
          <w:color w:val="142B54"/>
          <w:sz w:val="20"/>
          <w:szCs w:val="20"/>
        </w:rPr>
        <w:t>nabled, 15 – 20 if broadcasting without activities</w:t>
      </w:r>
      <w:r w:rsidR="008C7DBC" w:rsidRPr="000733E5">
        <w:rPr>
          <w:rFonts w:ascii="Glober Book" w:hAnsi="Glober Book" w:cs="Arial"/>
          <w:color w:val="142B54"/>
          <w:sz w:val="20"/>
          <w:szCs w:val="20"/>
        </w:rPr>
        <w:t>)</w:t>
      </w:r>
    </w:p>
    <w:p w14:paraId="0C048A1D" w14:textId="02DA4344" w:rsidR="008C7DBC" w:rsidRPr="000733E5" w:rsidRDefault="00043B87" w:rsidP="00092FAC">
      <w:pPr>
        <w:pStyle w:val="ListParagraph"/>
        <w:numPr>
          <w:ilvl w:val="0"/>
          <w:numId w:val="4"/>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Wellbeing – </w:t>
      </w:r>
      <w:r w:rsidR="0010391D" w:rsidRPr="000733E5">
        <w:rPr>
          <w:rFonts w:ascii="Glober Book" w:hAnsi="Glober Book" w:cs="Arial"/>
          <w:color w:val="142B54"/>
          <w:sz w:val="20"/>
          <w:szCs w:val="20"/>
        </w:rPr>
        <w:t xml:space="preserve">Suggested </w:t>
      </w:r>
      <w:r w:rsidRPr="000733E5">
        <w:rPr>
          <w:rFonts w:ascii="Glober Book" w:hAnsi="Glober Book" w:cs="Arial"/>
          <w:color w:val="142B54"/>
          <w:sz w:val="20"/>
          <w:szCs w:val="20"/>
        </w:rPr>
        <w:t>30</w:t>
      </w:r>
      <w:r w:rsidR="007C133A" w:rsidRPr="000733E5">
        <w:rPr>
          <w:rFonts w:ascii="Glober Book" w:hAnsi="Glober Book" w:cs="Arial"/>
          <w:color w:val="142B54"/>
          <w:sz w:val="20"/>
          <w:szCs w:val="20"/>
        </w:rPr>
        <w:t xml:space="preserve"> - 40</w:t>
      </w:r>
      <w:r w:rsidRPr="000733E5">
        <w:rPr>
          <w:rFonts w:ascii="Glober Book" w:hAnsi="Glober Book" w:cs="Arial"/>
          <w:color w:val="142B54"/>
          <w:sz w:val="20"/>
          <w:szCs w:val="20"/>
        </w:rPr>
        <w:t xml:space="preserve"> minutes </w:t>
      </w:r>
      <w:r w:rsidR="008C7DBC" w:rsidRPr="000733E5">
        <w:rPr>
          <w:rFonts w:ascii="Glober Book" w:hAnsi="Glober Book" w:cs="Arial"/>
          <w:color w:val="142B54"/>
          <w:sz w:val="20"/>
          <w:szCs w:val="20"/>
        </w:rPr>
        <w:t>(If breakouts are enabled, 15 – 20 if broadcasting</w:t>
      </w:r>
      <w:r w:rsidR="0071678A" w:rsidRPr="000733E5">
        <w:rPr>
          <w:rFonts w:ascii="Glober Book" w:hAnsi="Glober Book" w:cs="Arial"/>
          <w:color w:val="142B54"/>
          <w:sz w:val="20"/>
          <w:szCs w:val="20"/>
        </w:rPr>
        <w:t xml:space="preserve"> without activities</w:t>
      </w:r>
      <w:r w:rsidR="008C7DBC" w:rsidRPr="000733E5">
        <w:rPr>
          <w:rFonts w:ascii="Glober Book" w:hAnsi="Glober Book" w:cs="Arial"/>
          <w:color w:val="142B54"/>
          <w:sz w:val="20"/>
          <w:szCs w:val="20"/>
        </w:rPr>
        <w:t>)</w:t>
      </w:r>
    </w:p>
    <w:p w14:paraId="25334398" w14:textId="77777777" w:rsidR="00092FAC" w:rsidRPr="000733E5" w:rsidRDefault="00092FAC" w:rsidP="00092FAC">
      <w:pPr>
        <w:spacing w:after="0" w:line="240" w:lineRule="auto"/>
        <w:rPr>
          <w:rFonts w:ascii="Arial" w:hAnsi="Arial" w:cs="Arial"/>
          <w:b/>
          <w:color w:val="142B54"/>
          <w:sz w:val="20"/>
          <w:szCs w:val="20"/>
        </w:rPr>
      </w:pPr>
    </w:p>
    <w:p w14:paraId="3AB4D584" w14:textId="77777777" w:rsidR="0010391D" w:rsidRPr="000733E5" w:rsidRDefault="00CB50E2" w:rsidP="00092FAC">
      <w:pPr>
        <w:spacing w:after="0" w:line="240" w:lineRule="auto"/>
        <w:rPr>
          <w:rFonts w:ascii="Glober Bold" w:hAnsi="Glober Bold" w:cs="Arial"/>
          <w:b/>
          <w:color w:val="142B54"/>
          <w:sz w:val="20"/>
          <w:szCs w:val="20"/>
        </w:rPr>
      </w:pPr>
      <w:r w:rsidRPr="000733E5">
        <w:rPr>
          <w:rFonts w:ascii="Glober Bold" w:hAnsi="Glober Bold" w:cs="Arial"/>
          <w:b/>
          <w:color w:val="142B54"/>
          <w:sz w:val="20"/>
          <w:szCs w:val="20"/>
        </w:rPr>
        <w:t>What you need:</w:t>
      </w:r>
    </w:p>
    <w:p w14:paraId="467004BD" w14:textId="30FEB2CF" w:rsidR="007C133A" w:rsidRPr="000733E5" w:rsidRDefault="007C133A" w:rsidP="00092FAC">
      <w:pPr>
        <w:spacing w:after="0" w:line="240" w:lineRule="auto"/>
        <w:rPr>
          <w:rFonts w:ascii="Arial" w:hAnsi="Arial" w:cs="Arial"/>
          <w:b/>
          <w:color w:val="142B54"/>
          <w:sz w:val="20"/>
          <w:szCs w:val="20"/>
        </w:rPr>
      </w:pPr>
    </w:p>
    <w:p w14:paraId="3C87F30B" w14:textId="0699635F" w:rsidR="008A3C95" w:rsidRDefault="008A3C95" w:rsidP="00092FAC">
      <w:pPr>
        <w:spacing w:after="0" w:line="240" w:lineRule="auto"/>
        <w:rPr>
          <w:rFonts w:ascii="Glober Book" w:hAnsi="Glober Book" w:cs="Arial"/>
          <w:color w:val="142B54"/>
          <w:sz w:val="20"/>
          <w:szCs w:val="20"/>
        </w:rPr>
      </w:pPr>
      <w:r w:rsidRPr="004A14E4">
        <w:rPr>
          <w:rFonts w:ascii="Glober Book" w:hAnsi="Glober Book" w:cs="Arial"/>
          <w:color w:val="142B54"/>
          <w:sz w:val="20"/>
          <w:szCs w:val="20"/>
        </w:rPr>
        <w:t xml:space="preserve">All resources can be accessed at </w:t>
      </w:r>
      <w:hyperlink r:id="rId11" w:history="1">
        <w:r w:rsidR="004A14E4" w:rsidRPr="00914314">
          <w:rPr>
            <w:rStyle w:val="Hyperlink"/>
            <w:rFonts w:ascii="Glober Book" w:hAnsi="Glober Book" w:cs="Arial"/>
            <w:sz w:val="20"/>
            <w:szCs w:val="20"/>
          </w:rPr>
          <w:t>https://www.dyw.scot/mastering-skills-for-virtual-working.html</w:t>
        </w:r>
      </w:hyperlink>
    </w:p>
    <w:p w14:paraId="40256A96" w14:textId="4585E005" w:rsidR="008A3C95" w:rsidRPr="000733E5" w:rsidRDefault="008A3C95" w:rsidP="00092FAC">
      <w:pPr>
        <w:spacing w:after="0" w:line="240" w:lineRule="auto"/>
        <w:rPr>
          <w:rStyle w:val="Hyperlink"/>
          <w:rFonts w:ascii="Arial" w:hAnsi="Arial" w:cs="Arial"/>
          <w:color w:val="142B54"/>
          <w:sz w:val="20"/>
          <w:szCs w:val="20"/>
        </w:rPr>
      </w:pPr>
    </w:p>
    <w:p w14:paraId="7299C058" w14:textId="21AE5936" w:rsidR="008A3C95" w:rsidRPr="000733E5" w:rsidRDefault="008A3C95" w:rsidP="00092FAC">
      <w:pPr>
        <w:spacing w:after="0" w:line="240" w:lineRule="auto"/>
        <w:rPr>
          <w:rFonts w:ascii="Glober Book" w:hAnsi="Glober Book" w:cs="Arial"/>
          <w:b/>
          <w:bCs/>
          <w:color w:val="142B54"/>
          <w:sz w:val="20"/>
          <w:szCs w:val="20"/>
        </w:rPr>
      </w:pPr>
      <w:r w:rsidRPr="000733E5">
        <w:rPr>
          <w:rStyle w:val="Hyperlink"/>
          <w:rFonts w:ascii="Glober Book" w:hAnsi="Glober Book" w:cs="Arial"/>
          <w:b/>
          <w:bCs/>
          <w:color w:val="142B54"/>
          <w:sz w:val="20"/>
          <w:szCs w:val="20"/>
          <w:u w:val="none"/>
        </w:rPr>
        <w:t>This includes:</w:t>
      </w:r>
    </w:p>
    <w:p w14:paraId="7810A108" w14:textId="77777777" w:rsidR="008A3C95" w:rsidRPr="000733E5" w:rsidRDefault="008A3C95" w:rsidP="00092FAC">
      <w:pPr>
        <w:spacing w:after="0" w:line="240" w:lineRule="auto"/>
        <w:rPr>
          <w:rFonts w:ascii="Glober Book" w:hAnsi="Glober Book" w:cs="Arial"/>
          <w:b/>
          <w:color w:val="142B54"/>
          <w:sz w:val="20"/>
          <w:szCs w:val="20"/>
        </w:rPr>
      </w:pPr>
    </w:p>
    <w:p w14:paraId="261C2306" w14:textId="77777777" w:rsidR="0010391D" w:rsidRPr="000733E5" w:rsidRDefault="00070CF4" w:rsidP="00092FAC">
      <w:pPr>
        <w:pStyle w:val="ListParagraph"/>
        <w:numPr>
          <w:ilvl w:val="0"/>
          <w:numId w:val="5"/>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S</w:t>
      </w:r>
      <w:r w:rsidR="00CB50E2" w:rsidRPr="000733E5">
        <w:rPr>
          <w:rFonts w:ascii="Glober Book" w:hAnsi="Glober Book" w:cs="Arial"/>
          <w:color w:val="142B54"/>
          <w:sz w:val="20"/>
          <w:szCs w:val="20"/>
        </w:rPr>
        <w:t xml:space="preserve">lide deck with </w:t>
      </w:r>
      <w:r w:rsidR="007C133A" w:rsidRPr="000733E5">
        <w:rPr>
          <w:rFonts w:ascii="Glober Book" w:hAnsi="Glober Book" w:cs="Arial"/>
          <w:color w:val="142B54"/>
          <w:sz w:val="20"/>
          <w:szCs w:val="20"/>
        </w:rPr>
        <w:t xml:space="preserve">delivery </w:t>
      </w:r>
      <w:r w:rsidR="00CB50E2" w:rsidRPr="000733E5">
        <w:rPr>
          <w:rFonts w:ascii="Glober Book" w:hAnsi="Glober Book" w:cs="Arial"/>
          <w:color w:val="142B54"/>
          <w:sz w:val="20"/>
          <w:szCs w:val="20"/>
        </w:rPr>
        <w:t>notes</w:t>
      </w:r>
      <w:r w:rsidR="0010391D" w:rsidRPr="000733E5">
        <w:rPr>
          <w:rFonts w:ascii="Glober Book" w:hAnsi="Glober Book" w:cs="Arial"/>
          <w:color w:val="142B54"/>
          <w:sz w:val="20"/>
          <w:szCs w:val="20"/>
        </w:rPr>
        <w:t xml:space="preserve"> </w:t>
      </w:r>
    </w:p>
    <w:p w14:paraId="20786A82" w14:textId="77777777" w:rsidR="0010391D" w:rsidRPr="000733E5" w:rsidRDefault="00070CF4" w:rsidP="00092FAC">
      <w:pPr>
        <w:pStyle w:val="ListParagraph"/>
        <w:numPr>
          <w:ilvl w:val="0"/>
          <w:numId w:val="5"/>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H</w:t>
      </w:r>
      <w:r w:rsidR="00B4339C" w:rsidRPr="000733E5">
        <w:rPr>
          <w:rFonts w:ascii="Glober Book" w:hAnsi="Glober Book" w:cs="Arial"/>
          <w:color w:val="142B54"/>
          <w:sz w:val="20"/>
          <w:szCs w:val="20"/>
        </w:rPr>
        <w:t>andout for young people</w:t>
      </w:r>
      <w:r w:rsidR="0010391D" w:rsidRPr="000733E5">
        <w:rPr>
          <w:rFonts w:ascii="Glober Book" w:hAnsi="Glober Book" w:cs="Arial"/>
          <w:color w:val="142B54"/>
          <w:sz w:val="20"/>
          <w:szCs w:val="20"/>
        </w:rPr>
        <w:t xml:space="preserve"> </w:t>
      </w:r>
    </w:p>
    <w:p w14:paraId="469AC216" w14:textId="77777777" w:rsidR="0010391D" w:rsidRPr="000733E5" w:rsidRDefault="00070CF4" w:rsidP="00092FAC">
      <w:pPr>
        <w:pStyle w:val="ListParagraph"/>
        <w:numPr>
          <w:ilvl w:val="0"/>
          <w:numId w:val="5"/>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V</w:t>
      </w:r>
      <w:r w:rsidR="00CB50E2" w:rsidRPr="000733E5">
        <w:rPr>
          <w:rFonts w:ascii="Glober Book" w:hAnsi="Glober Book" w:cs="Arial"/>
          <w:color w:val="142B54"/>
          <w:sz w:val="20"/>
          <w:szCs w:val="20"/>
        </w:rPr>
        <w:t>ideos for use to bring the session to life</w:t>
      </w:r>
      <w:r w:rsidR="0010391D" w:rsidRPr="000733E5">
        <w:rPr>
          <w:rFonts w:ascii="Glober Book" w:hAnsi="Glober Book" w:cs="Arial"/>
          <w:color w:val="142B54"/>
          <w:sz w:val="20"/>
          <w:szCs w:val="20"/>
        </w:rPr>
        <w:t xml:space="preserve"> </w:t>
      </w:r>
      <w:r w:rsidRPr="000733E5">
        <w:rPr>
          <w:rFonts w:ascii="Glober Book" w:hAnsi="Glober Book" w:cs="Arial"/>
          <w:color w:val="142B54"/>
          <w:sz w:val="20"/>
          <w:szCs w:val="20"/>
        </w:rPr>
        <w:t>(Also embedded in the slide deck)</w:t>
      </w:r>
    </w:p>
    <w:p w14:paraId="3A149D0F" w14:textId="529ED3C2" w:rsidR="00CB50E2" w:rsidRPr="000733E5" w:rsidRDefault="00C97A74" w:rsidP="00092FAC">
      <w:pPr>
        <w:pStyle w:val="ListParagraph"/>
        <w:numPr>
          <w:ilvl w:val="0"/>
          <w:numId w:val="5"/>
        </w:numPr>
        <w:spacing w:after="0" w:line="240" w:lineRule="auto"/>
        <w:rPr>
          <w:rFonts w:ascii="Glober Book" w:hAnsi="Glober Book" w:cs="Arial"/>
          <w:color w:val="142B54"/>
          <w:sz w:val="20"/>
          <w:szCs w:val="20"/>
        </w:rPr>
      </w:pPr>
      <w:r w:rsidRPr="000733E5">
        <w:rPr>
          <w:rFonts w:ascii="Glober Book" w:hAnsi="Glober Book" w:cs="Arial"/>
          <w:noProof/>
          <w:color w:val="142B54"/>
          <w:sz w:val="20"/>
          <w:szCs w:val="20"/>
          <w:lang w:eastAsia="en-GB"/>
        </w:rPr>
        <w:drawing>
          <wp:anchor distT="0" distB="0" distL="114300" distR="114300" simplePos="0" relativeHeight="251661312" behindDoc="0" locked="0" layoutInCell="1" allowOverlap="1" wp14:anchorId="6F8B4476" wp14:editId="74B9C6BE">
            <wp:simplePos x="0" y="0"/>
            <wp:positionH relativeFrom="column">
              <wp:posOffset>4286250</wp:posOffset>
            </wp:positionH>
            <wp:positionV relativeFrom="paragraph">
              <wp:posOffset>523875</wp:posOffset>
            </wp:positionV>
            <wp:extent cx="2038350" cy="1540507"/>
            <wp:effectExtent l="0" t="0" r="0" b="3175"/>
            <wp:wrapNone/>
            <wp:docPr id="3" name="Picture 3" descr="C:\Users\Emma.Lacey\AppData\Local\Microsoft\Windows\INetCache\Content.Word\Working Remotely -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Lacey\AppData\Local\Microsoft\Windows\INetCache\Content.Word\Working Remotely - no tex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15405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C95" w:rsidRPr="000733E5">
        <w:rPr>
          <w:rFonts w:ascii="Glober Book" w:hAnsi="Glober Book" w:cs="Arial"/>
          <w:color w:val="142B54"/>
          <w:sz w:val="20"/>
          <w:szCs w:val="20"/>
        </w:rPr>
        <w:t>Mind Tools r</w:t>
      </w:r>
      <w:r w:rsidR="00CB50E2" w:rsidRPr="000733E5">
        <w:rPr>
          <w:rFonts w:ascii="Glober Book" w:hAnsi="Glober Book" w:cs="Arial"/>
          <w:color w:val="142B54"/>
          <w:sz w:val="20"/>
          <w:szCs w:val="20"/>
        </w:rPr>
        <w:t xml:space="preserve">esource website </w:t>
      </w:r>
      <w:r w:rsidR="002D489C" w:rsidRPr="000733E5">
        <w:rPr>
          <w:rFonts w:ascii="Glober Book" w:hAnsi="Glober Book" w:cs="Arial"/>
          <w:color w:val="142B54"/>
          <w:sz w:val="20"/>
          <w:szCs w:val="20"/>
        </w:rPr>
        <w:t>for additional tools to support delivery or additional reading/viewing between sessions</w:t>
      </w:r>
      <w:r w:rsidR="008C7DBC" w:rsidRPr="000733E5">
        <w:rPr>
          <w:rFonts w:ascii="Glober Book" w:hAnsi="Glober Book" w:cs="Arial"/>
          <w:color w:val="142B54"/>
          <w:sz w:val="20"/>
          <w:szCs w:val="20"/>
        </w:rPr>
        <w:t xml:space="preserve"> where possible</w:t>
      </w:r>
      <w:r w:rsidR="002D489C" w:rsidRPr="000733E5">
        <w:rPr>
          <w:rFonts w:ascii="Glober Book" w:hAnsi="Glober Book" w:cs="Arial"/>
          <w:color w:val="142B54"/>
          <w:sz w:val="20"/>
          <w:szCs w:val="20"/>
        </w:rPr>
        <w:t xml:space="preserve"> </w:t>
      </w:r>
      <w:r w:rsidR="00CB50E2" w:rsidRPr="000733E5">
        <w:rPr>
          <w:rFonts w:ascii="Glober Book" w:hAnsi="Glober Book" w:cs="Arial"/>
          <w:color w:val="142B54"/>
          <w:sz w:val="20"/>
          <w:szCs w:val="20"/>
        </w:rPr>
        <w:t>(Password will be provided on request from you</w:t>
      </w:r>
      <w:r w:rsidR="00B4339C" w:rsidRPr="000733E5">
        <w:rPr>
          <w:rFonts w:ascii="Glober Book" w:hAnsi="Glober Book" w:cs="Arial"/>
          <w:color w:val="142B54"/>
          <w:sz w:val="20"/>
          <w:szCs w:val="20"/>
        </w:rPr>
        <w:t>r</w:t>
      </w:r>
      <w:r w:rsidR="00CB50E2" w:rsidRPr="000733E5">
        <w:rPr>
          <w:rFonts w:ascii="Glober Book" w:hAnsi="Glober Book" w:cs="Arial"/>
          <w:color w:val="142B54"/>
          <w:sz w:val="20"/>
          <w:szCs w:val="20"/>
        </w:rPr>
        <w:t xml:space="preserve"> DYW Coordinator/Regional Group)</w:t>
      </w:r>
      <w:r w:rsidR="00B4339C" w:rsidRPr="000733E5">
        <w:rPr>
          <w:rFonts w:ascii="Glober Book" w:hAnsi="Glober Book" w:cs="Arial"/>
          <w:color w:val="142B54"/>
          <w:sz w:val="20"/>
          <w:szCs w:val="20"/>
        </w:rPr>
        <w:t xml:space="preserve"> and a handout showing resources mapped to the component parts of the session</w:t>
      </w:r>
      <w:r w:rsidR="00813C35" w:rsidRPr="000733E5">
        <w:rPr>
          <w:rFonts w:ascii="Glober Book" w:hAnsi="Glober Book" w:cs="Arial"/>
          <w:color w:val="142B54"/>
          <w:sz w:val="20"/>
          <w:szCs w:val="20"/>
        </w:rPr>
        <w:t xml:space="preserve"> </w:t>
      </w:r>
    </w:p>
    <w:p w14:paraId="43DA24D6" w14:textId="0854B1BA" w:rsidR="008C7DBC" w:rsidRPr="00092FAC" w:rsidRDefault="008C7DBC" w:rsidP="00092FAC">
      <w:pPr>
        <w:spacing w:after="0" w:line="240" w:lineRule="auto"/>
        <w:rPr>
          <w:rFonts w:ascii="Arial" w:hAnsi="Arial" w:cs="Arial"/>
          <w:color w:val="04174F"/>
          <w:sz w:val="20"/>
          <w:szCs w:val="20"/>
        </w:rPr>
      </w:pPr>
    </w:p>
    <w:p w14:paraId="22C3FE29" w14:textId="4B546CBB" w:rsidR="00813C35" w:rsidRDefault="00813C35" w:rsidP="00813C35">
      <w:pPr>
        <w:spacing w:after="0" w:line="240" w:lineRule="auto"/>
        <w:rPr>
          <w:rFonts w:ascii="Arial" w:hAnsi="Arial" w:cs="Arial"/>
          <w:b/>
          <w:color w:val="04174F"/>
          <w:sz w:val="20"/>
          <w:szCs w:val="20"/>
        </w:rPr>
      </w:pPr>
    </w:p>
    <w:p w14:paraId="53FA2B42" w14:textId="77777777" w:rsidR="00092FAC" w:rsidRDefault="00092FAC">
      <w:pPr>
        <w:rPr>
          <w:rFonts w:ascii="Arial" w:hAnsi="Arial" w:cs="Arial"/>
          <w:b/>
          <w:color w:val="04174F"/>
          <w:sz w:val="20"/>
          <w:szCs w:val="20"/>
        </w:rPr>
      </w:pPr>
      <w:r>
        <w:rPr>
          <w:rFonts w:ascii="Arial" w:hAnsi="Arial" w:cs="Arial"/>
          <w:b/>
          <w:color w:val="04174F"/>
          <w:sz w:val="20"/>
          <w:szCs w:val="20"/>
        </w:rPr>
        <w:br w:type="page"/>
      </w:r>
    </w:p>
    <w:p w14:paraId="3F5A5DF1" w14:textId="77777777" w:rsidR="008C7DBC" w:rsidRPr="000733E5" w:rsidRDefault="008C7DBC" w:rsidP="00092FAC">
      <w:pPr>
        <w:spacing w:after="0" w:line="240" w:lineRule="auto"/>
        <w:rPr>
          <w:rFonts w:ascii="Glober Bold" w:hAnsi="Glober Bold" w:cs="Arial"/>
          <w:b/>
          <w:color w:val="142B54"/>
          <w:sz w:val="20"/>
          <w:szCs w:val="20"/>
        </w:rPr>
      </w:pPr>
      <w:r w:rsidRPr="000733E5">
        <w:rPr>
          <w:rFonts w:ascii="Glober Bold" w:hAnsi="Glober Bold" w:cs="Arial"/>
          <w:b/>
          <w:color w:val="142B54"/>
          <w:sz w:val="20"/>
          <w:szCs w:val="20"/>
        </w:rPr>
        <w:lastRenderedPageBreak/>
        <w:t>Top Tips:</w:t>
      </w:r>
    </w:p>
    <w:p w14:paraId="08D2ADA9" w14:textId="77777777" w:rsidR="00092FAC" w:rsidRPr="000733E5" w:rsidRDefault="00092FAC" w:rsidP="00092FAC">
      <w:pPr>
        <w:spacing w:after="0" w:line="240" w:lineRule="auto"/>
        <w:rPr>
          <w:rFonts w:ascii="Arial" w:hAnsi="Arial" w:cs="Arial"/>
          <w:b/>
          <w:color w:val="142B54"/>
          <w:sz w:val="20"/>
          <w:szCs w:val="20"/>
        </w:rPr>
      </w:pPr>
    </w:p>
    <w:p w14:paraId="155CEE56" w14:textId="77777777" w:rsidR="002B3BFB" w:rsidRPr="000733E5" w:rsidRDefault="002B3BFB" w:rsidP="00092FAC">
      <w:pPr>
        <w:pStyle w:val="ListParagraph"/>
        <w:numPr>
          <w:ilvl w:val="0"/>
          <w:numId w:val="5"/>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Post your offer to deliver this session on </w:t>
      </w:r>
      <w:hyperlink r:id="rId13" w:history="1">
        <w:r w:rsidRPr="000733E5">
          <w:rPr>
            <w:rStyle w:val="Hyperlink"/>
            <w:rFonts w:ascii="Glober Book" w:hAnsi="Glober Book" w:cs="Arial"/>
            <w:color w:val="142B54"/>
            <w:sz w:val="20"/>
            <w:szCs w:val="20"/>
          </w:rPr>
          <w:t>Marketplace</w:t>
        </w:r>
      </w:hyperlink>
    </w:p>
    <w:p w14:paraId="293006BA" w14:textId="77777777" w:rsidR="007709A0" w:rsidRPr="000733E5" w:rsidRDefault="008C7DBC" w:rsidP="00092FAC">
      <w:pPr>
        <w:pStyle w:val="ListParagraph"/>
        <w:numPr>
          <w:ilvl w:val="0"/>
          <w:numId w:val="5"/>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As an employer delivering live you may wish to use your experiences to bring aspects of the session to life.</w:t>
      </w:r>
    </w:p>
    <w:p w14:paraId="327ECADD" w14:textId="77777777" w:rsidR="008C7DBC" w:rsidRPr="000733E5" w:rsidRDefault="008C7DBC" w:rsidP="00092FAC">
      <w:pPr>
        <w:pStyle w:val="ListParagraph"/>
        <w:numPr>
          <w:ilvl w:val="0"/>
          <w:numId w:val="5"/>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You could involve young people from your organisation to deliver the session and offer their perspective instead of using the videos provided for the first and last session components.</w:t>
      </w:r>
    </w:p>
    <w:p w14:paraId="45394A17" w14:textId="77777777" w:rsidR="008C7DBC" w:rsidRPr="000733E5" w:rsidRDefault="008C7DBC" w:rsidP="00092FAC">
      <w:pPr>
        <w:pStyle w:val="ListParagraph"/>
        <w:numPr>
          <w:ilvl w:val="0"/>
          <w:numId w:val="5"/>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 xml:space="preserve">The video for the ‘On Boarding and Working Virtually’ </w:t>
      </w:r>
      <w:r w:rsidR="00D057F3" w:rsidRPr="000733E5">
        <w:rPr>
          <w:rFonts w:ascii="Glober Book" w:hAnsi="Glober Book" w:cs="Arial"/>
          <w:color w:val="142B54"/>
          <w:sz w:val="20"/>
          <w:szCs w:val="20"/>
        </w:rPr>
        <w:t xml:space="preserve">component </w:t>
      </w:r>
      <w:r w:rsidRPr="000733E5">
        <w:rPr>
          <w:rFonts w:ascii="Glober Book" w:hAnsi="Glober Book" w:cs="Arial"/>
          <w:color w:val="142B54"/>
          <w:sz w:val="20"/>
          <w:szCs w:val="20"/>
        </w:rPr>
        <w:t xml:space="preserve">does not need to be used as you bring the employer voice to this. If used, you can summarise the slides much more quickly after the video has played, reflecting on the key points made by </w:t>
      </w:r>
      <w:r w:rsidR="00D057F3" w:rsidRPr="000733E5">
        <w:rPr>
          <w:rFonts w:ascii="Glober Book" w:hAnsi="Glober Book" w:cs="Arial"/>
          <w:color w:val="142B54"/>
          <w:sz w:val="20"/>
          <w:szCs w:val="20"/>
        </w:rPr>
        <w:t>Halima</w:t>
      </w:r>
      <w:r w:rsidRPr="000733E5">
        <w:rPr>
          <w:rFonts w:ascii="Glober Book" w:hAnsi="Glober Book" w:cs="Arial"/>
          <w:color w:val="142B54"/>
          <w:sz w:val="20"/>
          <w:szCs w:val="20"/>
        </w:rPr>
        <w:t xml:space="preserve"> in the video. </w:t>
      </w:r>
    </w:p>
    <w:p w14:paraId="41DC2AF9" w14:textId="77777777" w:rsidR="00D057F3" w:rsidRPr="000733E5" w:rsidRDefault="00D057F3" w:rsidP="00092FAC">
      <w:pPr>
        <w:pStyle w:val="ListParagraph"/>
        <w:numPr>
          <w:ilvl w:val="0"/>
          <w:numId w:val="5"/>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If delivering to one group in one school we suggest a discussion with the educator pre session to ensure the technology will work and to cover off any questions you may have like how the educator will support the breakout session element.</w:t>
      </w:r>
    </w:p>
    <w:p w14:paraId="36696B66" w14:textId="77777777" w:rsidR="00D057F3" w:rsidRPr="000733E5" w:rsidRDefault="00D057F3" w:rsidP="00092FAC">
      <w:pPr>
        <w:pStyle w:val="ListParagraph"/>
        <w:numPr>
          <w:ilvl w:val="0"/>
          <w:numId w:val="5"/>
        </w:numPr>
        <w:spacing w:after="0" w:line="240" w:lineRule="auto"/>
        <w:rPr>
          <w:rFonts w:ascii="Glober Book" w:hAnsi="Glober Book" w:cs="Arial"/>
          <w:color w:val="142B54"/>
          <w:sz w:val="20"/>
          <w:szCs w:val="20"/>
        </w:rPr>
      </w:pPr>
      <w:r w:rsidRPr="000733E5">
        <w:rPr>
          <w:rFonts w:ascii="Glober Book" w:hAnsi="Glober Book" w:cs="Arial"/>
          <w:color w:val="142B54"/>
          <w:sz w:val="20"/>
          <w:szCs w:val="20"/>
        </w:rPr>
        <w:t>If you choose to broadcast the delivery, this involves less interaction and changes the breakout sections to involve young people posting comments on the stream which will reduce</w:t>
      </w:r>
      <w:r w:rsidR="00340AD5" w:rsidRPr="000733E5">
        <w:rPr>
          <w:rFonts w:ascii="Glober Book" w:hAnsi="Glober Book" w:cs="Arial"/>
          <w:color w:val="142B54"/>
          <w:sz w:val="20"/>
          <w:szCs w:val="20"/>
        </w:rPr>
        <w:t xml:space="preserve"> the time required for delivery, this may mean you can do this in one 45 minute broadcast. </w:t>
      </w:r>
      <w:r w:rsidRPr="000733E5">
        <w:rPr>
          <w:rFonts w:ascii="Glober Book" w:hAnsi="Glober Book" w:cs="Arial"/>
          <w:color w:val="142B54"/>
          <w:sz w:val="20"/>
          <w:szCs w:val="20"/>
        </w:rPr>
        <w:t xml:space="preserve"> </w:t>
      </w:r>
    </w:p>
    <w:p w14:paraId="0549F2D6" w14:textId="77777777" w:rsidR="008C7DBC" w:rsidRPr="000733E5" w:rsidRDefault="008C7DBC" w:rsidP="00092FAC">
      <w:pPr>
        <w:spacing w:after="0" w:line="240" w:lineRule="auto"/>
        <w:rPr>
          <w:rFonts w:ascii="Glober Book" w:hAnsi="Glober Book" w:cs="Arial"/>
          <w:color w:val="142B54"/>
          <w:sz w:val="20"/>
          <w:szCs w:val="20"/>
        </w:rPr>
      </w:pPr>
    </w:p>
    <w:p w14:paraId="00F5B9DD" w14:textId="6D7F132E" w:rsidR="00043B87" w:rsidRPr="000733E5" w:rsidRDefault="00423C75" w:rsidP="00092FAC">
      <w:pPr>
        <w:spacing w:after="0" w:line="240" w:lineRule="auto"/>
        <w:rPr>
          <w:rFonts w:ascii="Glober Bold" w:hAnsi="Glober Bold"/>
          <w:color w:val="142B54"/>
        </w:rPr>
      </w:pPr>
      <w:r w:rsidRPr="004A14E4">
        <w:rPr>
          <w:rFonts w:ascii="Glober Bold" w:hAnsi="Glober Bold" w:cs="Arial"/>
          <w:color w:val="142B54"/>
          <w:sz w:val="20"/>
          <w:szCs w:val="20"/>
        </w:rPr>
        <w:t xml:space="preserve">Any questions please contact </w:t>
      </w:r>
      <w:r w:rsidR="001A53BB" w:rsidRPr="004A14E4">
        <w:rPr>
          <w:rFonts w:ascii="Glober Bold" w:hAnsi="Glober Bold"/>
          <w:color w:val="142B54"/>
          <w:sz w:val="20"/>
          <w:szCs w:val="20"/>
        </w:rPr>
        <w:t>your DYW Regional Group</w:t>
      </w:r>
      <w:r w:rsidR="001A53BB" w:rsidRPr="000733E5">
        <w:rPr>
          <w:rFonts w:ascii="Glober Bold" w:hAnsi="Glober Bold"/>
          <w:color w:val="142B54"/>
        </w:rPr>
        <w:t xml:space="preserve"> - </w:t>
      </w:r>
      <w:hyperlink r:id="rId14" w:history="1">
        <w:r w:rsidR="001A53BB" w:rsidRPr="000733E5">
          <w:rPr>
            <w:rStyle w:val="Hyperlink"/>
            <w:rFonts w:ascii="Glober Bold" w:hAnsi="Glober Bold"/>
            <w:color w:val="142B54"/>
          </w:rPr>
          <w:t>https://www.dyw.scot/regions.html</w:t>
        </w:r>
      </w:hyperlink>
    </w:p>
    <w:p w14:paraId="4BD71943" w14:textId="77777777" w:rsidR="001A53BB" w:rsidRPr="000733E5" w:rsidRDefault="001A53BB" w:rsidP="00092FAC">
      <w:pPr>
        <w:spacing w:after="0" w:line="240" w:lineRule="auto"/>
        <w:rPr>
          <w:rFonts w:ascii="Glober Book" w:hAnsi="Glober Book" w:cs="Arial"/>
          <w:color w:val="04174F"/>
          <w:sz w:val="20"/>
          <w:szCs w:val="20"/>
        </w:rPr>
      </w:pPr>
    </w:p>
    <w:p w14:paraId="6DE7F6A6" w14:textId="77777777" w:rsidR="00CB50E2" w:rsidRPr="00092FAC" w:rsidRDefault="00CB50E2" w:rsidP="00CB50E2">
      <w:pPr>
        <w:ind w:left="1080"/>
        <w:rPr>
          <w:rFonts w:ascii="Arial" w:hAnsi="Arial" w:cs="Arial"/>
          <w:color w:val="04174F"/>
          <w:sz w:val="20"/>
          <w:szCs w:val="20"/>
        </w:rPr>
      </w:pPr>
      <w:bookmarkStart w:id="0" w:name="_GoBack"/>
      <w:bookmarkEnd w:id="0"/>
    </w:p>
    <w:p w14:paraId="76EE3451" w14:textId="77777777" w:rsidR="0077268E" w:rsidRPr="00092FAC" w:rsidRDefault="0077268E" w:rsidP="0077268E">
      <w:pPr>
        <w:rPr>
          <w:rFonts w:ascii="Arial" w:hAnsi="Arial" w:cs="Arial"/>
          <w:color w:val="04174F"/>
          <w:sz w:val="20"/>
          <w:szCs w:val="20"/>
        </w:rPr>
      </w:pPr>
      <w:r w:rsidRPr="00092FAC">
        <w:rPr>
          <w:rFonts w:ascii="Arial" w:hAnsi="Arial" w:cs="Arial"/>
          <w:color w:val="04174F"/>
          <w:sz w:val="20"/>
          <w:szCs w:val="20"/>
        </w:rPr>
        <w:t xml:space="preserve"> </w:t>
      </w:r>
    </w:p>
    <w:p w14:paraId="2B59F01A" w14:textId="77777777" w:rsidR="00FE141C" w:rsidRPr="00092FAC" w:rsidRDefault="00FE141C" w:rsidP="00FE141C">
      <w:pPr>
        <w:rPr>
          <w:rFonts w:ascii="Arial" w:hAnsi="Arial" w:cs="Arial"/>
          <w:color w:val="04174F"/>
          <w:sz w:val="20"/>
          <w:szCs w:val="20"/>
        </w:rPr>
      </w:pPr>
    </w:p>
    <w:p w14:paraId="345CE5D8" w14:textId="77777777" w:rsidR="00FE141C" w:rsidRPr="00092FAC" w:rsidRDefault="00FE141C">
      <w:pPr>
        <w:rPr>
          <w:rFonts w:ascii="Arial" w:hAnsi="Arial" w:cs="Arial"/>
          <w:b/>
          <w:color w:val="04174F"/>
          <w:sz w:val="20"/>
          <w:szCs w:val="20"/>
        </w:rPr>
      </w:pPr>
    </w:p>
    <w:sectPr w:rsidR="00FE141C" w:rsidRPr="00092FA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1FC5B" w14:textId="77777777" w:rsidR="00AA4A3B" w:rsidRDefault="00AA4A3B" w:rsidP="00FE141C">
      <w:pPr>
        <w:spacing w:after="0" w:line="240" w:lineRule="auto"/>
      </w:pPr>
      <w:r>
        <w:separator/>
      </w:r>
    </w:p>
  </w:endnote>
  <w:endnote w:type="continuationSeparator" w:id="0">
    <w:p w14:paraId="7EBB77A2" w14:textId="77777777" w:rsidR="00AA4A3B" w:rsidRDefault="00AA4A3B" w:rsidP="00FE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lober Bold">
    <w:altName w:val="Arial"/>
    <w:panose1 w:val="00000000000000000000"/>
    <w:charset w:val="00"/>
    <w:family w:val="modern"/>
    <w:notTrueType/>
    <w:pitch w:val="variable"/>
    <w:sig w:usb0="00000001" w:usb1="5000207B" w:usb2="00000000" w:usb3="00000000" w:csb0="00000097" w:csb1="00000000"/>
  </w:font>
  <w:font w:name="Glober Book">
    <w:altName w:val="Arial"/>
    <w:panose1 w:val="00000000000000000000"/>
    <w:charset w:val="00"/>
    <w:family w:val="modern"/>
    <w:notTrueType/>
    <w:pitch w:val="variable"/>
    <w:sig w:usb0="00000001" w:usb1="5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1C4B" w14:textId="5C19A742" w:rsidR="00FE141C" w:rsidRPr="000733E5" w:rsidRDefault="00C843F5">
    <w:pPr>
      <w:pStyle w:val="Footer"/>
      <w:rPr>
        <w:rFonts w:ascii="Glober Book" w:hAnsi="Glober Book"/>
      </w:rPr>
    </w:pPr>
    <w:r w:rsidRPr="000733E5">
      <w:rPr>
        <w:rFonts w:ascii="Glober Book" w:hAnsi="Glober Book"/>
      </w:rPr>
      <w:t>February 2022 V 4</w:t>
    </w:r>
    <w:r w:rsidR="00FE141C" w:rsidRPr="000733E5">
      <w:rPr>
        <w:rFonts w:ascii="Glober Book" w:hAnsi="Glober Book"/>
      </w:rPr>
      <w:t>.0</w:t>
    </w:r>
  </w:p>
  <w:p w14:paraId="7B331C92" w14:textId="77777777" w:rsidR="00FE141C" w:rsidRDefault="00FE1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5BA75" w14:textId="77777777" w:rsidR="00AA4A3B" w:rsidRDefault="00AA4A3B" w:rsidP="00FE141C">
      <w:pPr>
        <w:spacing w:after="0" w:line="240" w:lineRule="auto"/>
      </w:pPr>
      <w:r>
        <w:separator/>
      </w:r>
    </w:p>
  </w:footnote>
  <w:footnote w:type="continuationSeparator" w:id="0">
    <w:p w14:paraId="39C49D8D" w14:textId="77777777" w:rsidR="00AA4A3B" w:rsidRDefault="00AA4A3B" w:rsidP="00FE1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E12D5"/>
    <w:multiLevelType w:val="hybridMultilevel"/>
    <w:tmpl w:val="9A9A9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E5320"/>
    <w:multiLevelType w:val="hybridMultilevel"/>
    <w:tmpl w:val="624A37DE"/>
    <w:lvl w:ilvl="0" w:tplc="A4E8FA92">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3731A"/>
    <w:multiLevelType w:val="hybridMultilevel"/>
    <w:tmpl w:val="EF8C8764"/>
    <w:lvl w:ilvl="0" w:tplc="A4E8FA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75812"/>
    <w:multiLevelType w:val="hybridMultilevel"/>
    <w:tmpl w:val="FCD8960A"/>
    <w:lvl w:ilvl="0" w:tplc="874E5E30">
      <w:start w:val="1"/>
      <w:numFmt w:val="bullet"/>
      <w:lvlText w:val="•"/>
      <w:lvlJc w:val="left"/>
      <w:pPr>
        <w:tabs>
          <w:tab w:val="num" w:pos="720"/>
        </w:tabs>
        <w:ind w:left="720" w:hanging="360"/>
      </w:pPr>
      <w:rPr>
        <w:rFonts w:ascii="Arial" w:hAnsi="Arial" w:hint="default"/>
      </w:rPr>
    </w:lvl>
    <w:lvl w:ilvl="1" w:tplc="AFA49F1A" w:tentative="1">
      <w:start w:val="1"/>
      <w:numFmt w:val="bullet"/>
      <w:lvlText w:val="•"/>
      <w:lvlJc w:val="left"/>
      <w:pPr>
        <w:tabs>
          <w:tab w:val="num" w:pos="1440"/>
        </w:tabs>
        <w:ind w:left="1440" w:hanging="360"/>
      </w:pPr>
      <w:rPr>
        <w:rFonts w:ascii="Arial" w:hAnsi="Arial" w:hint="default"/>
      </w:rPr>
    </w:lvl>
    <w:lvl w:ilvl="2" w:tplc="36B2C168" w:tentative="1">
      <w:start w:val="1"/>
      <w:numFmt w:val="bullet"/>
      <w:lvlText w:val="•"/>
      <w:lvlJc w:val="left"/>
      <w:pPr>
        <w:tabs>
          <w:tab w:val="num" w:pos="2160"/>
        </w:tabs>
        <w:ind w:left="2160" w:hanging="360"/>
      </w:pPr>
      <w:rPr>
        <w:rFonts w:ascii="Arial" w:hAnsi="Arial" w:hint="default"/>
      </w:rPr>
    </w:lvl>
    <w:lvl w:ilvl="3" w:tplc="5C3A7A22" w:tentative="1">
      <w:start w:val="1"/>
      <w:numFmt w:val="bullet"/>
      <w:lvlText w:val="•"/>
      <w:lvlJc w:val="left"/>
      <w:pPr>
        <w:tabs>
          <w:tab w:val="num" w:pos="2880"/>
        </w:tabs>
        <w:ind w:left="2880" w:hanging="360"/>
      </w:pPr>
      <w:rPr>
        <w:rFonts w:ascii="Arial" w:hAnsi="Arial" w:hint="default"/>
      </w:rPr>
    </w:lvl>
    <w:lvl w:ilvl="4" w:tplc="D1AAF0A2" w:tentative="1">
      <w:start w:val="1"/>
      <w:numFmt w:val="bullet"/>
      <w:lvlText w:val="•"/>
      <w:lvlJc w:val="left"/>
      <w:pPr>
        <w:tabs>
          <w:tab w:val="num" w:pos="3600"/>
        </w:tabs>
        <w:ind w:left="3600" w:hanging="360"/>
      </w:pPr>
      <w:rPr>
        <w:rFonts w:ascii="Arial" w:hAnsi="Arial" w:hint="default"/>
      </w:rPr>
    </w:lvl>
    <w:lvl w:ilvl="5" w:tplc="414E9AAA" w:tentative="1">
      <w:start w:val="1"/>
      <w:numFmt w:val="bullet"/>
      <w:lvlText w:val="•"/>
      <w:lvlJc w:val="left"/>
      <w:pPr>
        <w:tabs>
          <w:tab w:val="num" w:pos="4320"/>
        </w:tabs>
        <w:ind w:left="4320" w:hanging="360"/>
      </w:pPr>
      <w:rPr>
        <w:rFonts w:ascii="Arial" w:hAnsi="Arial" w:hint="default"/>
      </w:rPr>
    </w:lvl>
    <w:lvl w:ilvl="6" w:tplc="FB441990" w:tentative="1">
      <w:start w:val="1"/>
      <w:numFmt w:val="bullet"/>
      <w:lvlText w:val="•"/>
      <w:lvlJc w:val="left"/>
      <w:pPr>
        <w:tabs>
          <w:tab w:val="num" w:pos="5040"/>
        </w:tabs>
        <w:ind w:left="5040" w:hanging="360"/>
      </w:pPr>
      <w:rPr>
        <w:rFonts w:ascii="Arial" w:hAnsi="Arial" w:hint="default"/>
      </w:rPr>
    </w:lvl>
    <w:lvl w:ilvl="7" w:tplc="04822E5A" w:tentative="1">
      <w:start w:val="1"/>
      <w:numFmt w:val="bullet"/>
      <w:lvlText w:val="•"/>
      <w:lvlJc w:val="left"/>
      <w:pPr>
        <w:tabs>
          <w:tab w:val="num" w:pos="5760"/>
        </w:tabs>
        <w:ind w:left="5760" w:hanging="360"/>
      </w:pPr>
      <w:rPr>
        <w:rFonts w:ascii="Arial" w:hAnsi="Arial" w:hint="default"/>
      </w:rPr>
    </w:lvl>
    <w:lvl w:ilvl="8" w:tplc="BFCA52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42356B"/>
    <w:multiLevelType w:val="hybridMultilevel"/>
    <w:tmpl w:val="1C624BA2"/>
    <w:lvl w:ilvl="0" w:tplc="A4E8FA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1C"/>
    <w:rsid w:val="00043B87"/>
    <w:rsid w:val="00070CF4"/>
    <w:rsid w:val="000733E5"/>
    <w:rsid w:val="00092FAC"/>
    <w:rsid w:val="000C0246"/>
    <w:rsid w:val="0010391D"/>
    <w:rsid w:val="001A53BB"/>
    <w:rsid w:val="0029359E"/>
    <w:rsid w:val="002B3BFB"/>
    <w:rsid w:val="002D489C"/>
    <w:rsid w:val="003373C4"/>
    <w:rsid w:val="00340AD5"/>
    <w:rsid w:val="00364BDB"/>
    <w:rsid w:val="0040137F"/>
    <w:rsid w:val="00423C75"/>
    <w:rsid w:val="004A14E4"/>
    <w:rsid w:val="00517113"/>
    <w:rsid w:val="00692325"/>
    <w:rsid w:val="0071678A"/>
    <w:rsid w:val="007709A0"/>
    <w:rsid w:val="0077268E"/>
    <w:rsid w:val="007C133A"/>
    <w:rsid w:val="00813C35"/>
    <w:rsid w:val="008A3C95"/>
    <w:rsid w:val="008C7DBC"/>
    <w:rsid w:val="00A20115"/>
    <w:rsid w:val="00A875E0"/>
    <w:rsid w:val="00A96F81"/>
    <w:rsid w:val="00AA4A3B"/>
    <w:rsid w:val="00B4339C"/>
    <w:rsid w:val="00B83556"/>
    <w:rsid w:val="00C843F5"/>
    <w:rsid w:val="00C97A74"/>
    <w:rsid w:val="00CB50E2"/>
    <w:rsid w:val="00D057F3"/>
    <w:rsid w:val="00D71AB9"/>
    <w:rsid w:val="00F47107"/>
    <w:rsid w:val="00FE1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61F2"/>
  <w15:chartTrackingRefBased/>
  <w15:docId w15:val="{6E693EEA-84B9-40F7-9C02-D92A246B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41C"/>
  </w:style>
  <w:style w:type="paragraph" w:styleId="Footer">
    <w:name w:val="footer"/>
    <w:basedOn w:val="Normal"/>
    <w:link w:val="FooterChar"/>
    <w:uiPriority w:val="99"/>
    <w:unhideWhenUsed/>
    <w:qFormat/>
    <w:rsid w:val="00FE1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41C"/>
  </w:style>
  <w:style w:type="paragraph" w:styleId="ListParagraph">
    <w:name w:val="List Paragraph"/>
    <w:basedOn w:val="Normal"/>
    <w:uiPriority w:val="34"/>
    <w:qFormat/>
    <w:rsid w:val="00FE141C"/>
    <w:pPr>
      <w:ind w:left="720"/>
      <w:contextualSpacing/>
    </w:pPr>
  </w:style>
  <w:style w:type="table" w:styleId="TableGrid">
    <w:name w:val="Table Grid"/>
    <w:basedOn w:val="TableNormal"/>
    <w:uiPriority w:val="39"/>
    <w:rsid w:val="00043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107"/>
    <w:rPr>
      <w:color w:val="0563C1" w:themeColor="hyperlink"/>
      <w:u w:val="single"/>
    </w:rPr>
  </w:style>
  <w:style w:type="character" w:styleId="CommentReference">
    <w:name w:val="annotation reference"/>
    <w:basedOn w:val="DefaultParagraphFont"/>
    <w:uiPriority w:val="99"/>
    <w:semiHidden/>
    <w:unhideWhenUsed/>
    <w:rsid w:val="007C133A"/>
    <w:rPr>
      <w:sz w:val="16"/>
      <w:szCs w:val="16"/>
    </w:rPr>
  </w:style>
  <w:style w:type="paragraph" w:styleId="CommentText">
    <w:name w:val="annotation text"/>
    <w:basedOn w:val="Normal"/>
    <w:link w:val="CommentTextChar"/>
    <w:uiPriority w:val="99"/>
    <w:semiHidden/>
    <w:unhideWhenUsed/>
    <w:rsid w:val="007C133A"/>
    <w:pPr>
      <w:spacing w:line="240" w:lineRule="auto"/>
    </w:pPr>
    <w:rPr>
      <w:sz w:val="20"/>
      <w:szCs w:val="20"/>
    </w:rPr>
  </w:style>
  <w:style w:type="character" w:customStyle="1" w:styleId="CommentTextChar">
    <w:name w:val="Comment Text Char"/>
    <w:basedOn w:val="DefaultParagraphFont"/>
    <w:link w:val="CommentText"/>
    <w:uiPriority w:val="99"/>
    <w:semiHidden/>
    <w:rsid w:val="007C133A"/>
    <w:rPr>
      <w:sz w:val="20"/>
      <w:szCs w:val="20"/>
    </w:rPr>
  </w:style>
  <w:style w:type="paragraph" w:styleId="CommentSubject">
    <w:name w:val="annotation subject"/>
    <w:basedOn w:val="CommentText"/>
    <w:next w:val="CommentText"/>
    <w:link w:val="CommentSubjectChar"/>
    <w:uiPriority w:val="99"/>
    <w:semiHidden/>
    <w:unhideWhenUsed/>
    <w:rsid w:val="007C133A"/>
    <w:rPr>
      <w:b/>
      <w:bCs/>
    </w:rPr>
  </w:style>
  <w:style w:type="character" w:customStyle="1" w:styleId="CommentSubjectChar">
    <w:name w:val="Comment Subject Char"/>
    <w:basedOn w:val="CommentTextChar"/>
    <w:link w:val="CommentSubject"/>
    <w:uiPriority w:val="99"/>
    <w:semiHidden/>
    <w:rsid w:val="007C133A"/>
    <w:rPr>
      <w:b/>
      <w:bCs/>
      <w:sz w:val="20"/>
      <w:szCs w:val="20"/>
    </w:rPr>
  </w:style>
  <w:style w:type="paragraph" w:styleId="BalloonText">
    <w:name w:val="Balloon Text"/>
    <w:basedOn w:val="Normal"/>
    <w:link w:val="BalloonTextChar"/>
    <w:uiPriority w:val="99"/>
    <w:semiHidden/>
    <w:unhideWhenUsed/>
    <w:rsid w:val="007C1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632172">
      <w:bodyDiv w:val="1"/>
      <w:marLeft w:val="0"/>
      <w:marRight w:val="0"/>
      <w:marTop w:val="0"/>
      <w:marBottom w:val="0"/>
      <w:divBdr>
        <w:top w:val="none" w:sz="0" w:space="0" w:color="auto"/>
        <w:left w:val="none" w:sz="0" w:space="0" w:color="auto"/>
        <w:bottom w:val="none" w:sz="0" w:space="0" w:color="auto"/>
        <w:right w:val="none" w:sz="0" w:space="0" w:color="auto"/>
      </w:divBdr>
      <w:divsChild>
        <w:div w:id="2121606684">
          <w:marLeft w:val="360"/>
          <w:marRight w:val="0"/>
          <w:marTop w:val="200"/>
          <w:marBottom w:val="0"/>
          <w:divBdr>
            <w:top w:val="none" w:sz="0" w:space="0" w:color="auto"/>
            <w:left w:val="none" w:sz="0" w:space="0" w:color="auto"/>
            <w:bottom w:val="none" w:sz="0" w:space="0" w:color="auto"/>
            <w:right w:val="none" w:sz="0" w:space="0" w:color="auto"/>
          </w:divBdr>
        </w:div>
        <w:div w:id="2135246622">
          <w:marLeft w:val="360"/>
          <w:marRight w:val="0"/>
          <w:marTop w:val="200"/>
          <w:marBottom w:val="0"/>
          <w:divBdr>
            <w:top w:val="none" w:sz="0" w:space="0" w:color="auto"/>
            <w:left w:val="none" w:sz="0" w:space="0" w:color="auto"/>
            <w:bottom w:val="none" w:sz="0" w:space="0" w:color="auto"/>
            <w:right w:val="none" w:sz="0" w:space="0" w:color="auto"/>
          </w:divBdr>
        </w:div>
        <w:div w:id="681929334">
          <w:marLeft w:val="360"/>
          <w:marRight w:val="0"/>
          <w:marTop w:val="200"/>
          <w:marBottom w:val="0"/>
          <w:divBdr>
            <w:top w:val="none" w:sz="0" w:space="0" w:color="auto"/>
            <w:left w:val="none" w:sz="0" w:space="0" w:color="auto"/>
            <w:bottom w:val="none" w:sz="0" w:space="0" w:color="auto"/>
            <w:right w:val="none" w:sz="0" w:space="0" w:color="auto"/>
          </w:divBdr>
        </w:div>
        <w:div w:id="17810256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urskillsforce.co.uk/marketpl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yw.scot/mastering-skills-for-virtual-worki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channel/UCmh2HR_lgm6VG-I9DxEI29w/featur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yw.scot/reg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4CB2-500E-4FEE-B319-758DFB7F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Fenwick</dc:creator>
  <cp:keywords/>
  <dc:description/>
  <cp:lastModifiedBy>Sophie Dawes</cp:lastModifiedBy>
  <cp:revision>2</cp:revision>
  <dcterms:created xsi:type="dcterms:W3CDTF">2022-02-18T15:40:00Z</dcterms:created>
  <dcterms:modified xsi:type="dcterms:W3CDTF">2022-02-18T15:40:00Z</dcterms:modified>
</cp:coreProperties>
</file>