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A844" w14:textId="73640D29" w:rsidR="00E90043" w:rsidRDefault="00D374C1" w:rsidP="00D374C1">
      <w:pPr>
        <w:jc w:val="right"/>
        <w:rPr>
          <w:rFonts w:ascii="Franklin Gothic Medium Cond" w:hAnsi="Franklin Gothic Medium Cond" w:cs="Arial"/>
          <w:b/>
          <w:color w:val="04174F"/>
          <w:sz w:val="52"/>
          <w:szCs w:val="20"/>
        </w:rPr>
      </w:pPr>
      <w:r>
        <w:rPr>
          <w:rFonts w:ascii="Franklin Gothic Medium Cond" w:hAnsi="Franklin Gothic Medium Cond" w:cs="Arial"/>
          <w:b/>
          <w:noProof/>
          <w:color w:val="04174F"/>
          <w:sz w:val="52"/>
          <w:szCs w:val="20"/>
          <w:lang w:eastAsia="en-GB"/>
        </w:rPr>
        <w:drawing>
          <wp:anchor distT="0" distB="0" distL="114300" distR="114300" simplePos="0" relativeHeight="251660288" behindDoc="0" locked="0" layoutInCell="1" allowOverlap="1" wp14:anchorId="0B083984" wp14:editId="13759829">
            <wp:simplePos x="0" y="0"/>
            <wp:positionH relativeFrom="column">
              <wp:posOffset>3589020</wp:posOffset>
            </wp:positionH>
            <wp:positionV relativeFrom="paragraph">
              <wp:posOffset>-640080</wp:posOffset>
            </wp:positionV>
            <wp:extent cx="2773680" cy="792480"/>
            <wp:effectExtent l="0" t="0" r="7620" b="762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25526" t="32346" r="26080" b="48096"/>
                    <a:stretch/>
                  </pic:blipFill>
                  <pic:spPr bwMode="auto">
                    <a:xfrm>
                      <a:off x="0" y="0"/>
                      <a:ext cx="277368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102A56" w14:textId="77777777" w:rsidR="00E90043" w:rsidRDefault="00E90043">
      <w:pPr>
        <w:rPr>
          <w:rFonts w:ascii="Franklin Gothic Medium Cond" w:hAnsi="Franklin Gothic Medium Cond" w:cs="Arial"/>
          <w:b/>
          <w:color w:val="04174F"/>
          <w:sz w:val="52"/>
          <w:szCs w:val="20"/>
        </w:rPr>
      </w:pPr>
    </w:p>
    <w:p w14:paraId="3334D738" w14:textId="79B090AD" w:rsidR="00E90043" w:rsidRDefault="00D374C1">
      <w:pPr>
        <w:rPr>
          <w:rFonts w:ascii="Franklin Gothic Medium Cond" w:hAnsi="Franklin Gothic Medium Cond" w:cs="Arial"/>
          <w:b/>
          <w:color w:val="04174F"/>
          <w:sz w:val="52"/>
          <w:szCs w:val="20"/>
        </w:rPr>
      </w:pPr>
      <w:r>
        <w:rPr>
          <w:rFonts w:ascii="Franklin Gothic Medium Cond" w:hAnsi="Franklin Gothic Medium Cond" w:cs="Arial"/>
          <w:b/>
          <w:noProof/>
          <w:color w:val="04174F"/>
          <w:sz w:val="52"/>
          <w:szCs w:val="20"/>
          <w:lang w:eastAsia="en-GB"/>
        </w:rPr>
        <w:drawing>
          <wp:inline distT="0" distB="0" distL="0" distR="0" wp14:anchorId="05AB2EAB" wp14:editId="637DAF5F">
            <wp:extent cx="5731510" cy="573151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0D315F1B" w14:textId="77777777" w:rsidR="00E90043" w:rsidRDefault="00E90043">
      <w:pPr>
        <w:rPr>
          <w:rFonts w:ascii="Franklin Gothic Medium Cond" w:hAnsi="Franklin Gothic Medium Cond" w:cs="Arial"/>
          <w:b/>
          <w:color w:val="04174F"/>
          <w:sz w:val="52"/>
          <w:szCs w:val="20"/>
        </w:rPr>
      </w:pPr>
    </w:p>
    <w:p w14:paraId="3A1A4788" w14:textId="77777777" w:rsidR="00FE141C" w:rsidRPr="00D374C1" w:rsidRDefault="00E90043" w:rsidP="00E90043">
      <w:pPr>
        <w:jc w:val="center"/>
        <w:rPr>
          <w:rFonts w:ascii="Glober Bold" w:hAnsi="Glober Bold" w:cs="Arial"/>
          <w:b/>
          <w:color w:val="F79900"/>
          <w:sz w:val="56"/>
          <w:szCs w:val="20"/>
        </w:rPr>
      </w:pPr>
      <w:r w:rsidRPr="00D374C1">
        <w:rPr>
          <w:rFonts w:ascii="Glober Bold" w:hAnsi="Glober Bold" w:cs="Arial"/>
          <w:b/>
          <w:color w:val="F79900"/>
          <w:sz w:val="56"/>
          <w:szCs w:val="20"/>
        </w:rPr>
        <w:t>EDUCATOR PACK</w:t>
      </w:r>
    </w:p>
    <w:p w14:paraId="1D36F324" w14:textId="77777777" w:rsidR="00E90043" w:rsidRDefault="00E90043">
      <w:pPr>
        <w:rPr>
          <w:rFonts w:ascii="Arial" w:hAnsi="Arial" w:cs="Arial"/>
          <w:b/>
          <w:color w:val="04174F"/>
          <w:sz w:val="20"/>
          <w:szCs w:val="20"/>
        </w:rPr>
      </w:pPr>
      <w:r>
        <w:rPr>
          <w:rFonts w:ascii="Arial" w:hAnsi="Arial" w:cs="Arial"/>
          <w:b/>
          <w:color w:val="04174F"/>
          <w:sz w:val="20"/>
          <w:szCs w:val="20"/>
        </w:rPr>
        <w:br w:type="page"/>
      </w:r>
    </w:p>
    <w:p w14:paraId="601A7189" w14:textId="77777777" w:rsidR="00FE141C" w:rsidRPr="00D374C1" w:rsidRDefault="00FE141C" w:rsidP="00B77651">
      <w:pPr>
        <w:spacing w:after="0" w:line="240" w:lineRule="auto"/>
        <w:rPr>
          <w:rFonts w:ascii="Glober Bold" w:hAnsi="Glober Bold" w:cs="Arial"/>
          <w:b/>
          <w:color w:val="142B54"/>
          <w:sz w:val="20"/>
          <w:szCs w:val="20"/>
        </w:rPr>
      </w:pPr>
      <w:r w:rsidRPr="00D374C1">
        <w:rPr>
          <w:rFonts w:ascii="Glober Bold" w:hAnsi="Glober Bold" w:cs="Arial"/>
          <w:b/>
          <w:color w:val="142B54"/>
          <w:sz w:val="20"/>
          <w:szCs w:val="20"/>
        </w:rPr>
        <w:lastRenderedPageBreak/>
        <w:t>Introduction:</w:t>
      </w:r>
    </w:p>
    <w:p w14:paraId="71827D38" w14:textId="77777777" w:rsidR="00B77651" w:rsidRPr="00D374C1" w:rsidRDefault="00B77651" w:rsidP="00B77651">
      <w:pPr>
        <w:spacing w:after="0" w:line="240" w:lineRule="auto"/>
        <w:rPr>
          <w:rFonts w:ascii="Arial" w:hAnsi="Arial" w:cs="Arial"/>
          <w:b/>
          <w:color w:val="142B54"/>
          <w:sz w:val="20"/>
          <w:szCs w:val="20"/>
        </w:rPr>
      </w:pPr>
    </w:p>
    <w:p w14:paraId="360AAF20" w14:textId="77777777" w:rsidR="00FE141C" w:rsidRPr="00D374C1" w:rsidRDefault="00FE141C" w:rsidP="00B77651">
      <w:p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In a post Covid world we are facing the reality of the continuation of working virtually, yet young people leaving school have not all had the opportunity of valuable exposure to what this is like.  In response to this a small group of employers and volunteers came together to create insight for young people </w:t>
      </w:r>
      <w:r w:rsidRPr="00D374C1">
        <w:rPr>
          <w:rFonts w:ascii="Courier New" w:hAnsi="Courier New" w:cs="Courier New"/>
          <w:b/>
          <w:color w:val="142B54"/>
          <w:sz w:val="20"/>
          <w:szCs w:val="20"/>
        </w:rPr>
        <w:t>‘</w:t>
      </w:r>
      <w:r w:rsidRPr="00D374C1">
        <w:rPr>
          <w:rFonts w:ascii="Glober SemiBold Free" w:hAnsi="Glober SemiBold Free" w:cs="Arial"/>
          <w:b/>
          <w:color w:val="142B54"/>
          <w:sz w:val="20"/>
          <w:szCs w:val="20"/>
        </w:rPr>
        <w:t xml:space="preserve">Mastering Skills for </w:t>
      </w:r>
      <w:r w:rsidR="00F44604" w:rsidRPr="00D374C1">
        <w:rPr>
          <w:rFonts w:ascii="Glober SemiBold Free" w:hAnsi="Glober SemiBold Free" w:cs="Arial"/>
          <w:b/>
          <w:color w:val="142B54"/>
          <w:sz w:val="20"/>
          <w:szCs w:val="20"/>
        </w:rPr>
        <w:t>Virtual Working</w:t>
      </w:r>
      <w:r w:rsidR="00F44604" w:rsidRPr="00D374C1">
        <w:rPr>
          <w:rFonts w:ascii="Courier New" w:hAnsi="Courier New" w:cs="Courier New"/>
          <w:b/>
          <w:color w:val="142B54"/>
          <w:sz w:val="20"/>
          <w:szCs w:val="20"/>
        </w:rPr>
        <w:t>’</w:t>
      </w:r>
      <w:r w:rsidRPr="00D374C1">
        <w:rPr>
          <w:rFonts w:ascii="Glober SemiBold Free" w:hAnsi="Glober SemiBold Free" w:cs="Arial"/>
          <w:color w:val="142B54"/>
          <w:sz w:val="20"/>
          <w:szCs w:val="20"/>
        </w:rPr>
        <w:t>.</w:t>
      </w:r>
      <w:r w:rsidRPr="00D374C1">
        <w:rPr>
          <w:rFonts w:ascii="Glober Book" w:hAnsi="Glober Book" w:cs="Arial"/>
          <w:color w:val="142B54"/>
          <w:sz w:val="20"/>
          <w:szCs w:val="20"/>
        </w:rPr>
        <w:t xml:space="preserve"> </w:t>
      </w:r>
    </w:p>
    <w:p w14:paraId="52ED3A1D" w14:textId="77777777" w:rsidR="00FE141C" w:rsidRPr="00D374C1" w:rsidRDefault="00FE141C" w:rsidP="00B77651">
      <w:p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The </w:t>
      </w:r>
      <w:r w:rsidR="0077268E" w:rsidRPr="00D374C1">
        <w:rPr>
          <w:rFonts w:ascii="Glober Book" w:hAnsi="Glober Book" w:cs="Arial"/>
          <w:color w:val="142B54"/>
          <w:sz w:val="20"/>
          <w:szCs w:val="20"/>
        </w:rPr>
        <w:t>insight</w:t>
      </w:r>
      <w:r w:rsidRPr="00D374C1">
        <w:rPr>
          <w:rFonts w:ascii="Glober Book" w:hAnsi="Glober Book" w:cs="Arial"/>
          <w:color w:val="142B54"/>
          <w:sz w:val="20"/>
          <w:szCs w:val="20"/>
        </w:rPr>
        <w:t xml:space="preserve"> aims to build awareness and skills for young people close to entering the world of work.  Framing the positives of working virtually alongside the expectations for all involved and the critical element of wellbeing.    </w:t>
      </w:r>
    </w:p>
    <w:p w14:paraId="71DB3C0E" w14:textId="77777777" w:rsidR="00FE141C" w:rsidRPr="00D374C1" w:rsidRDefault="00FE141C" w:rsidP="00B77651">
      <w:p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The insight has been broken down into three component parts designed to provide young people with the information and tools to help them: </w:t>
      </w:r>
    </w:p>
    <w:p w14:paraId="029BD6E8" w14:textId="77777777" w:rsidR="00810200" w:rsidRPr="00D374C1" w:rsidRDefault="00810200" w:rsidP="00B77651">
      <w:pPr>
        <w:numPr>
          <w:ilvl w:val="0"/>
          <w:numId w:val="1"/>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Become more informed about the changes to the world of work </w:t>
      </w:r>
      <w:proofErr w:type="gramStart"/>
      <w:r w:rsidRPr="00D374C1">
        <w:rPr>
          <w:rFonts w:ascii="Glober Book" w:hAnsi="Glober Book" w:cs="Arial"/>
          <w:color w:val="142B54"/>
          <w:sz w:val="20"/>
          <w:szCs w:val="20"/>
        </w:rPr>
        <w:t>as a result of</w:t>
      </w:r>
      <w:proofErr w:type="gramEnd"/>
      <w:r w:rsidRPr="00D374C1">
        <w:rPr>
          <w:rFonts w:ascii="Glober Book" w:hAnsi="Glober Book" w:cs="Arial"/>
          <w:color w:val="142B54"/>
          <w:sz w:val="20"/>
          <w:szCs w:val="20"/>
        </w:rPr>
        <w:t xml:space="preserve"> virtual working.</w:t>
      </w:r>
    </w:p>
    <w:p w14:paraId="2F903276" w14:textId="77777777" w:rsidR="00810200" w:rsidRPr="00D374C1" w:rsidRDefault="00810200" w:rsidP="00B77651">
      <w:pPr>
        <w:numPr>
          <w:ilvl w:val="0"/>
          <w:numId w:val="1"/>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Develop the skills </w:t>
      </w:r>
      <w:r w:rsidR="00FE141C" w:rsidRPr="00D374C1">
        <w:rPr>
          <w:rFonts w:ascii="Glober Book" w:hAnsi="Glober Book" w:cs="Arial"/>
          <w:color w:val="142B54"/>
          <w:sz w:val="20"/>
          <w:szCs w:val="20"/>
        </w:rPr>
        <w:t>they</w:t>
      </w:r>
      <w:r w:rsidRPr="00D374C1">
        <w:rPr>
          <w:rFonts w:ascii="Glober Book" w:hAnsi="Glober Book" w:cs="Arial"/>
          <w:color w:val="142B54"/>
          <w:sz w:val="20"/>
          <w:szCs w:val="20"/>
        </w:rPr>
        <w:t xml:space="preserve"> will need to work virtually. </w:t>
      </w:r>
    </w:p>
    <w:p w14:paraId="49ECAAD7" w14:textId="77777777" w:rsidR="00810200" w:rsidRPr="00D374C1" w:rsidRDefault="00810200" w:rsidP="00B77651">
      <w:pPr>
        <w:numPr>
          <w:ilvl w:val="0"/>
          <w:numId w:val="1"/>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Be ready for working virtually</w:t>
      </w:r>
    </w:p>
    <w:p w14:paraId="1762E003" w14:textId="77777777" w:rsidR="00FE141C" w:rsidRPr="00D374C1" w:rsidRDefault="00810200" w:rsidP="00B77651">
      <w:pPr>
        <w:numPr>
          <w:ilvl w:val="0"/>
          <w:numId w:val="1"/>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Ensure you</w:t>
      </w:r>
      <w:r w:rsidR="00FE141C" w:rsidRPr="00D374C1">
        <w:rPr>
          <w:rFonts w:ascii="Glober Book" w:hAnsi="Glober Book" w:cs="Arial"/>
          <w:color w:val="142B54"/>
          <w:sz w:val="20"/>
          <w:szCs w:val="20"/>
        </w:rPr>
        <w:t xml:space="preserve">ng people consider </w:t>
      </w:r>
      <w:r w:rsidRPr="00D374C1">
        <w:rPr>
          <w:rFonts w:ascii="Glober Book" w:hAnsi="Glober Book" w:cs="Arial"/>
          <w:color w:val="142B54"/>
          <w:sz w:val="20"/>
          <w:szCs w:val="20"/>
        </w:rPr>
        <w:t>wellbeing</w:t>
      </w:r>
      <w:r w:rsidR="00FE141C" w:rsidRPr="00D374C1">
        <w:rPr>
          <w:rFonts w:ascii="Glober Book" w:hAnsi="Glober Book" w:cs="Arial"/>
          <w:color w:val="142B54"/>
          <w:sz w:val="20"/>
          <w:szCs w:val="20"/>
        </w:rPr>
        <w:t xml:space="preserve"> when working virtually</w:t>
      </w:r>
    </w:p>
    <w:p w14:paraId="473887C4" w14:textId="77777777" w:rsidR="0077268E" w:rsidRPr="00D374C1" w:rsidRDefault="0077268E" w:rsidP="00B77651">
      <w:pPr>
        <w:spacing w:after="0" w:line="240" w:lineRule="auto"/>
        <w:rPr>
          <w:rFonts w:ascii="Arial" w:hAnsi="Arial" w:cs="Arial"/>
          <w:color w:val="142B54"/>
          <w:sz w:val="20"/>
          <w:szCs w:val="20"/>
        </w:rPr>
      </w:pPr>
    </w:p>
    <w:p w14:paraId="5EBD3847" w14:textId="77777777" w:rsidR="00810200" w:rsidRPr="00D374C1" w:rsidRDefault="00FE141C" w:rsidP="00B77651">
      <w:pPr>
        <w:spacing w:after="0" w:line="240" w:lineRule="auto"/>
        <w:rPr>
          <w:rFonts w:ascii="Glober Bold" w:hAnsi="Glober Bold" w:cs="Arial"/>
          <w:b/>
          <w:color w:val="142B54"/>
          <w:sz w:val="20"/>
          <w:szCs w:val="20"/>
        </w:rPr>
      </w:pPr>
      <w:r w:rsidRPr="00D374C1">
        <w:rPr>
          <w:rFonts w:ascii="Glober Bold" w:hAnsi="Glober Bold" w:cs="Arial"/>
          <w:b/>
          <w:color w:val="142B54"/>
          <w:sz w:val="20"/>
          <w:szCs w:val="20"/>
        </w:rPr>
        <w:t>Delivery</w:t>
      </w:r>
      <w:r w:rsidR="00CB50E2" w:rsidRPr="00D374C1">
        <w:rPr>
          <w:rFonts w:ascii="Glober Bold" w:hAnsi="Glober Bold" w:cs="Arial"/>
          <w:b/>
          <w:color w:val="142B54"/>
          <w:sz w:val="20"/>
          <w:szCs w:val="20"/>
        </w:rPr>
        <w:t xml:space="preserve"> Options</w:t>
      </w:r>
      <w:r w:rsidRPr="00D374C1">
        <w:rPr>
          <w:rFonts w:ascii="Glober Bold" w:hAnsi="Glober Bold" w:cs="Arial"/>
          <w:b/>
          <w:color w:val="142B54"/>
          <w:sz w:val="20"/>
          <w:szCs w:val="20"/>
        </w:rPr>
        <w:t>:</w:t>
      </w:r>
      <w:r w:rsidR="00810200" w:rsidRPr="00D374C1">
        <w:rPr>
          <w:rFonts w:ascii="Glober Bold" w:hAnsi="Glober Bold" w:cs="Arial"/>
          <w:b/>
          <w:color w:val="142B54"/>
          <w:sz w:val="20"/>
          <w:szCs w:val="20"/>
        </w:rPr>
        <w:t xml:space="preserve"> </w:t>
      </w:r>
    </w:p>
    <w:p w14:paraId="1C24DFF9" w14:textId="77777777" w:rsidR="00B77651" w:rsidRPr="00D374C1" w:rsidRDefault="00B77651" w:rsidP="00B77651">
      <w:pPr>
        <w:spacing w:after="0" w:line="240" w:lineRule="auto"/>
        <w:rPr>
          <w:rFonts w:ascii="Arial" w:hAnsi="Arial" w:cs="Arial"/>
          <w:b/>
          <w:color w:val="142B54"/>
          <w:sz w:val="20"/>
          <w:szCs w:val="20"/>
        </w:rPr>
      </w:pPr>
    </w:p>
    <w:p w14:paraId="4DB127AD" w14:textId="77777777" w:rsidR="00FE141C" w:rsidRPr="00D374C1" w:rsidRDefault="00FE141C" w:rsidP="00B77651">
      <w:p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There are three methods of delivery you can choose from</w:t>
      </w:r>
    </w:p>
    <w:p w14:paraId="204BF7FC" w14:textId="77777777" w:rsidR="00FE141C" w:rsidRPr="00D374C1" w:rsidRDefault="00FE141C" w:rsidP="00B77651">
      <w:pPr>
        <w:pStyle w:val="ListParagraph"/>
        <w:numPr>
          <w:ilvl w:val="0"/>
          <w:numId w:val="2"/>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Educator led session – You deliver using the </w:t>
      </w:r>
      <w:r w:rsidR="0077268E" w:rsidRPr="00D374C1">
        <w:rPr>
          <w:rFonts w:ascii="Glober Book" w:hAnsi="Glober Book" w:cs="Arial"/>
          <w:color w:val="142B54"/>
          <w:sz w:val="20"/>
          <w:szCs w:val="20"/>
        </w:rPr>
        <w:t>details in this</w:t>
      </w:r>
      <w:r w:rsidRPr="00D374C1">
        <w:rPr>
          <w:rFonts w:ascii="Glober Book" w:hAnsi="Glober Book" w:cs="Arial"/>
          <w:color w:val="142B54"/>
          <w:sz w:val="20"/>
          <w:szCs w:val="20"/>
        </w:rPr>
        <w:t xml:space="preserve"> pack</w:t>
      </w:r>
    </w:p>
    <w:p w14:paraId="1D7533C0" w14:textId="77777777" w:rsidR="00FE141C" w:rsidRPr="00D374C1" w:rsidRDefault="00FE141C" w:rsidP="00B77651">
      <w:pPr>
        <w:pStyle w:val="ListParagraph"/>
        <w:numPr>
          <w:ilvl w:val="0"/>
          <w:numId w:val="2"/>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Employer led live session – You can book through Marketplace or DYW Live when available </w:t>
      </w:r>
    </w:p>
    <w:p w14:paraId="344EFEE1" w14:textId="77777777" w:rsidR="00FE141C" w:rsidRPr="00D374C1" w:rsidRDefault="00FE141C" w:rsidP="00B77651">
      <w:pPr>
        <w:pStyle w:val="ListParagraph"/>
        <w:numPr>
          <w:ilvl w:val="0"/>
          <w:numId w:val="2"/>
        </w:numPr>
        <w:spacing w:before="240"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Pre-recorded employer led session – </w:t>
      </w:r>
      <w:r w:rsidR="00FB340B" w:rsidRPr="00D374C1">
        <w:rPr>
          <w:rFonts w:ascii="Glober Book" w:hAnsi="Glober Book" w:cs="Arial"/>
          <w:color w:val="142B54"/>
          <w:sz w:val="20"/>
          <w:szCs w:val="20"/>
        </w:rPr>
        <w:t xml:space="preserve">This can be access on our </w:t>
      </w:r>
      <w:hyperlink r:id="rId10" w:history="1">
        <w:r w:rsidR="00FB340B" w:rsidRPr="00D374C1">
          <w:rPr>
            <w:rStyle w:val="Hyperlink"/>
            <w:rFonts w:ascii="Glober Book" w:hAnsi="Glober Book" w:cs="Arial"/>
            <w:color w:val="142B54"/>
            <w:sz w:val="20"/>
            <w:szCs w:val="20"/>
          </w:rPr>
          <w:t>YouTube Channel</w:t>
        </w:r>
      </w:hyperlink>
      <w:r w:rsidR="00FB340B" w:rsidRPr="00D374C1">
        <w:rPr>
          <w:rFonts w:ascii="Glober Book" w:hAnsi="Glober Book" w:cs="Arial"/>
          <w:color w:val="142B54"/>
          <w:sz w:val="20"/>
          <w:szCs w:val="20"/>
        </w:rPr>
        <w:t xml:space="preserve"> – available June 2021 </w:t>
      </w:r>
    </w:p>
    <w:p w14:paraId="5594C512" w14:textId="77777777" w:rsidR="00B77651" w:rsidRPr="00D374C1" w:rsidRDefault="00B77651" w:rsidP="00B77651">
      <w:pPr>
        <w:spacing w:after="0" w:line="240" w:lineRule="auto"/>
        <w:rPr>
          <w:rFonts w:ascii="Arial" w:hAnsi="Arial" w:cs="Arial"/>
          <w:b/>
          <w:color w:val="142B54"/>
          <w:sz w:val="20"/>
          <w:szCs w:val="20"/>
        </w:rPr>
      </w:pPr>
    </w:p>
    <w:p w14:paraId="47591A61" w14:textId="77777777" w:rsidR="0077268E" w:rsidRPr="00D374C1" w:rsidRDefault="0077268E" w:rsidP="00B77651">
      <w:pPr>
        <w:spacing w:after="0" w:line="240" w:lineRule="auto"/>
        <w:rPr>
          <w:rFonts w:ascii="Glober Bold" w:hAnsi="Glober Bold" w:cs="Arial"/>
          <w:b/>
          <w:color w:val="142B54"/>
          <w:sz w:val="20"/>
          <w:szCs w:val="20"/>
        </w:rPr>
      </w:pPr>
      <w:r w:rsidRPr="00D374C1">
        <w:rPr>
          <w:rFonts w:ascii="Glober Bold" w:hAnsi="Glober Bold" w:cs="Arial"/>
          <w:b/>
          <w:color w:val="142B54"/>
          <w:sz w:val="20"/>
          <w:szCs w:val="20"/>
        </w:rPr>
        <w:t>Educator Led Session:</w:t>
      </w:r>
    </w:p>
    <w:p w14:paraId="4055E915" w14:textId="77777777" w:rsidR="00B77651" w:rsidRPr="00D374C1" w:rsidRDefault="00B77651" w:rsidP="00B77651">
      <w:pPr>
        <w:spacing w:after="0" w:line="240" w:lineRule="auto"/>
        <w:rPr>
          <w:rFonts w:ascii="Arial" w:hAnsi="Arial" w:cs="Arial"/>
          <w:b/>
          <w:color w:val="142B54"/>
          <w:sz w:val="20"/>
          <w:szCs w:val="20"/>
        </w:rPr>
      </w:pPr>
    </w:p>
    <w:p w14:paraId="3ADBAF68" w14:textId="77777777" w:rsidR="00CB50E2" w:rsidRPr="00D374C1" w:rsidRDefault="0077268E" w:rsidP="00B77651">
      <w:p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This pack gives you the tools and links you need to deliver the session in your school. </w:t>
      </w:r>
    </w:p>
    <w:p w14:paraId="18E50E63" w14:textId="77777777" w:rsidR="00043B87" w:rsidRPr="00D374C1" w:rsidRDefault="00FB340B" w:rsidP="00B77651">
      <w:p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The session delivery timings can be tailored to suit your audience. </w:t>
      </w:r>
      <w:r w:rsidR="00043B87" w:rsidRPr="00D374C1">
        <w:rPr>
          <w:rFonts w:ascii="Glober Book" w:hAnsi="Glober Book" w:cs="Arial"/>
          <w:color w:val="142B54"/>
          <w:sz w:val="20"/>
          <w:szCs w:val="20"/>
        </w:rPr>
        <w:t>The three component parts are:</w:t>
      </w:r>
    </w:p>
    <w:p w14:paraId="2665AB22" w14:textId="77777777" w:rsidR="00043B87" w:rsidRPr="00D374C1" w:rsidRDefault="00043B87" w:rsidP="00B77651">
      <w:pPr>
        <w:pStyle w:val="ListParagraph"/>
        <w:numPr>
          <w:ilvl w:val="0"/>
          <w:numId w:val="6"/>
        </w:numPr>
        <w:spacing w:after="0" w:line="240" w:lineRule="auto"/>
        <w:ind w:left="709"/>
        <w:rPr>
          <w:rFonts w:ascii="Glober Book" w:hAnsi="Glober Book" w:cs="Arial"/>
          <w:color w:val="142B54"/>
          <w:sz w:val="20"/>
          <w:szCs w:val="20"/>
        </w:rPr>
      </w:pPr>
      <w:r w:rsidRPr="00D374C1">
        <w:rPr>
          <w:rFonts w:ascii="Glober Book" w:hAnsi="Glober Book" w:cs="Arial"/>
          <w:color w:val="142B54"/>
          <w:sz w:val="20"/>
          <w:szCs w:val="20"/>
        </w:rPr>
        <w:t>An introduction to Working Virtually – 30 minutes</w:t>
      </w:r>
    </w:p>
    <w:p w14:paraId="2562EF8D" w14:textId="77777777" w:rsidR="00043B87" w:rsidRPr="00D374C1" w:rsidRDefault="00043B87" w:rsidP="00B77651">
      <w:pPr>
        <w:pStyle w:val="ListParagraph"/>
        <w:numPr>
          <w:ilvl w:val="0"/>
          <w:numId w:val="6"/>
        </w:numPr>
        <w:spacing w:after="0" w:line="240" w:lineRule="auto"/>
        <w:ind w:left="709"/>
        <w:rPr>
          <w:rFonts w:ascii="Glober Book" w:hAnsi="Glober Book" w:cs="Arial"/>
          <w:color w:val="142B54"/>
          <w:sz w:val="20"/>
          <w:szCs w:val="20"/>
        </w:rPr>
      </w:pPr>
      <w:r w:rsidRPr="00D374C1">
        <w:rPr>
          <w:rFonts w:ascii="Glober Book" w:hAnsi="Glober Book" w:cs="Arial"/>
          <w:color w:val="142B54"/>
          <w:sz w:val="20"/>
          <w:szCs w:val="20"/>
        </w:rPr>
        <w:t>On Boarding and Working Virtually – 30 minutes</w:t>
      </w:r>
    </w:p>
    <w:p w14:paraId="5F8CB08A" w14:textId="77777777" w:rsidR="00043B87" w:rsidRPr="00D374C1" w:rsidRDefault="00043B87" w:rsidP="00B77651">
      <w:pPr>
        <w:pStyle w:val="ListParagraph"/>
        <w:numPr>
          <w:ilvl w:val="0"/>
          <w:numId w:val="6"/>
        </w:numPr>
        <w:spacing w:after="0" w:line="240" w:lineRule="auto"/>
        <w:ind w:left="709"/>
        <w:rPr>
          <w:rFonts w:ascii="Glober Book" w:hAnsi="Glober Book" w:cs="Arial"/>
          <w:color w:val="142B54"/>
          <w:sz w:val="20"/>
          <w:szCs w:val="20"/>
        </w:rPr>
      </w:pPr>
      <w:r w:rsidRPr="00D374C1">
        <w:rPr>
          <w:rFonts w:ascii="Glober Book" w:hAnsi="Glober Book" w:cs="Arial"/>
          <w:color w:val="142B54"/>
          <w:sz w:val="20"/>
          <w:szCs w:val="20"/>
        </w:rPr>
        <w:t xml:space="preserve">Wellbeing – 30 minutes </w:t>
      </w:r>
    </w:p>
    <w:p w14:paraId="335D8071" w14:textId="77777777" w:rsidR="00B77651" w:rsidRPr="00D374C1" w:rsidRDefault="00B77651" w:rsidP="00B77651">
      <w:pPr>
        <w:spacing w:after="0" w:line="240" w:lineRule="auto"/>
        <w:rPr>
          <w:rFonts w:ascii="Arial" w:hAnsi="Arial" w:cs="Arial"/>
          <w:color w:val="142B54"/>
          <w:sz w:val="20"/>
          <w:szCs w:val="20"/>
        </w:rPr>
      </w:pPr>
    </w:p>
    <w:p w14:paraId="25152E84" w14:textId="77777777" w:rsidR="00CB50E2" w:rsidRPr="00D374C1" w:rsidRDefault="00CB50E2" w:rsidP="00B77651">
      <w:pPr>
        <w:spacing w:after="0" w:line="240" w:lineRule="auto"/>
        <w:rPr>
          <w:rFonts w:ascii="Glober Bold" w:hAnsi="Glober Bold" w:cs="Arial"/>
          <w:b/>
          <w:color w:val="142B54"/>
          <w:sz w:val="20"/>
          <w:szCs w:val="20"/>
        </w:rPr>
      </w:pPr>
      <w:r w:rsidRPr="00D374C1">
        <w:rPr>
          <w:rFonts w:ascii="Glober Bold" w:hAnsi="Glober Bold" w:cs="Arial"/>
          <w:b/>
          <w:color w:val="142B54"/>
          <w:sz w:val="20"/>
          <w:szCs w:val="20"/>
        </w:rPr>
        <w:t>What you need:</w:t>
      </w:r>
    </w:p>
    <w:p w14:paraId="38A65206" w14:textId="77777777" w:rsidR="00B77651" w:rsidRPr="00D374C1" w:rsidRDefault="00B77651" w:rsidP="00B77651">
      <w:pPr>
        <w:spacing w:after="0" w:line="240" w:lineRule="auto"/>
        <w:rPr>
          <w:rFonts w:ascii="Arial" w:hAnsi="Arial" w:cs="Arial"/>
          <w:b/>
          <w:color w:val="142B54"/>
          <w:sz w:val="20"/>
          <w:szCs w:val="20"/>
        </w:rPr>
      </w:pPr>
    </w:p>
    <w:p w14:paraId="5FA58260" w14:textId="77777777" w:rsidR="00FB340B" w:rsidRPr="00D374C1" w:rsidRDefault="00FB340B" w:rsidP="00B77651">
      <w:pPr>
        <w:pStyle w:val="ListParagraph"/>
        <w:numPr>
          <w:ilvl w:val="0"/>
          <w:numId w:val="4"/>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Slide deck with notes </w:t>
      </w:r>
    </w:p>
    <w:p w14:paraId="6B8780AD" w14:textId="77777777" w:rsidR="00FB340B" w:rsidRPr="00D374C1" w:rsidRDefault="00FB340B" w:rsidP="00B77651">
      <w:pPr>
        <w:pStyle w:val="ListParagraph"/>
        <w:numPr>
          <w:ilvl w:val="0"/>
          <w:numId w:val="4"/>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 xml:space="preserve">Handout for young people </w:t>
      </w:r>
    </w:p>
    <w:p w14:paraId="48606AF4" w14:textId="77777777" w:rsidR="00FB340B" w:rsidRPr="00D374C1" w:rsidRDefault="00FB340B" w:rsidP="00B77651">
      <w:pPr>
        <w:pStyle w:val="ListParagraph"/>
        <w:numPr>
          <w:ilvl w:val="0"/>
          <w:numId w:val="4"/>
        </w:numPr>
        <w:spacing w:after="0" w:line="240" w:lineRule="auto"/>
        <w:rPr>
          <w:rFonts w:ascii="Glober Book" w:hAnsi="Glober Book" w:cs="Arial"/>
          <w:color w:val="142B54"/>
          <w:sz w:val="20"/>
          <w:szCs w:val="20"/>
        </w:rPr>
      </w:pPr>
      <w:r w:rsidRPr="00D374C1">
        <w:rPr>
          <w:rFonts w:ascii="Glober Book" w:hAnsi="Glober Book" w:cs="Arial"/>
          <w:color w:val="142B54"/>
          <w:sz w:val="20"/>
          <w:szCs w:val="20"/>
        </w:rPr>
        <w:t>Videos for use to bring the session to life (Also embedded in the slide deck)</w:t>
      </w:r>
    </w:p>
    <w:p w14:paraId="63F892EE" w14:textId="296703AC" w:rsidR="00AB7DEF" w:rsidRPr="00D84EBE" w:rsidRDefault="00437B9B" w:rsidP="00AB7DEF">
      <w:pPr>
        <w:pStyle w:val="ListParagraph"/>
        <w:numPr>
          <w:ilvl w:val="0"/>
          <w:numId w:val="4"/>
        </w:numPr>
        <w:spacing w:after="0" w:line="240" w:lineRule="auto"/>
        <w:rPr>
          <w:rFonts w:ascii="Glober Book" w:hAnsi="Glober Book" w:cs="Arial"/>
          <w:color w:val="142B54"/>
          <w:sz w:val="20"/>
          <w:szCs w:val="20"/>
        </w:rPr>
      </w:pPr>
      <w:r>
        <w:rPr>
          <w:rFonts w:ascii="Glober Book" w:hAnsi="Glober Book" w:cs="Arial"/>
          <w:color w:val="142B54"/>
          <w:sz w:val="20"/>
          <w:szCs w:val="20"/>
        </w:rPr>
        <w:t>Mind Tools r</w:t>
      </w:r>
      <w:r w:rsidR="00FB340B" w:rsidRPr="00D374C1">
        <w:rPr>
          <w:rFonts w:ascii="Glober Book" w:hAnsi="Glober Book" w:cs="Arial"/>
          <w:color w:val="142B54"/>
          <w:sz w:val="20"/>
          <w:szCs w:val="20"/>
        </w:rPr>
        <w:t xml:space="preserve">esource website for additional tools to support delivery or additional reading/viewing between sessions where possible (Password will be provided on request from your DYW Coordinator/Regional Group) and a handout showing resources mapped to the component parts of the session </w:t>
      </w:r>
      <w:r w:rsidR="00AB7DEF">
        <w:rPr>
          <w:rFonts w:ascii="Glober Book" w:hAnsi="Glober Book" w:cs="Arial"/>
          <w:color w:val="142B54"/>
          <w:sz w:val="20"/>
          <w:szCs w:val="20"/>
        </w:rPr>
        <w:t xml:space="preserve">- </w:t>
      </w:r>
      <w:hyperlink r:id="rId11" w:history="1">
        <w:r w:rsidR="00D84EBE" w:rsidRPr="00166011">
          <w:rPr>
            <w:rStyle w:val="Hyperlink"/>
            <w:rFonts w:ascii="Glober Book" w:hAnsi="Glober Book"/>
            <w:b/>
            <w:bCs/>
            <w:sz w:val="20"/>
            <w:szCs w:val="20"/>
          </w:rPr>
          <w:t>https://app.mindtools.com/#/dyw-skills-academy/login</w:t>
        </w:r>
      </w:hyperlink>
    </w:p>
    <w:p w14:paraId="680F1003" w14:textId="77777777" w:rsidR="00D43D3F" w:rsidRPr="00D84EBE" w:rsidRDefault="00D43D3F" w:rsidP="00D84EBE">
      <w:pPr>
        <w:pStyle w:val="ListParagraph"/>
        <w:spacing w:after="0" w:line="240" w:lineRule="auto"/>
        <w:rPr>
          <w:rFonts w:ascii="Glober Book" w:hAnsi="Glober Book" w:cs="Arial"/>
          <w:color w:val="142B54"/>
          <w:sz w:val="20"/>
          <w:szCs w:val="20"/>
        </w:rPr>
      </w:pPr>
    </w:p>
    <w:p w14:paraId="24E62912" w14:textId="24C27EEF" w:rsidR="004E22BB" w:rsidRDefault="00E90043" w:rsidP="004E22BB">
      <w:pPr>
        <w:spacing w:after="0" w:line="240" w:lineRule="auto"/>
        <w:rPr>
          <w:rFonts w:ascii="Glober SemiBold Free" w:hAnsi="Glober SemiBold Free" w:cs="Arial"/>
          <w:b/>
          <w:color w:val="04174F"/>
          <w:sz w:val="20"/>
          <w:szCs w:val="20"/>
        </w:rPr>
      </w:pPr>
      <w:r w:rsidRPr="00934FE7">
        <w:rPr>
          <w:rFonts w:ascii="Arial" w:hAnsi="Arial" w:cs="Arial"/>
          <w:noProof/>
          <w:color w:val="04174F"/>
          <w:sz w:val="20"/>
          <w:szCs w:val="20"/>
          <w:lang w:eastAsia="en-GB"/>
        </w:rPr>
        <w:drawing>
          <wp:anchor distT="0" distB="0" distL="114300" distR="114300" simplePos="0" relativeHeight="251659264" behindDoc="0" locked="0" layoutInCell="1" allowOverlap="1" wp14:anchorId="21F1B67C" wp14:editId="50F26BFE">
            <wp:simplePos x="0" y="0"/>
            <wp:positionH relativeFrom="column">
              <wp:posOffset>3072255</wp:posOffset>
            </wp:positionH>
            <wp:positionV relativeFrom="paragraph">
              <wp:posOffset>679563</wp:posOffset>
            </wp:positionV>
            <wp:extent cx="2966172" cy="2241719"/>
            <wp:effectExtent l="0" t="0" r="5715" b="6350"/>
            <wp:wrapNone/>
            <wp:docPr id="3" name="Picture 3" descr="C:\Users\Emma.Lacey\AppData\Local\Microsoft\Windows\INetCache\Content.Word\Working Remotely -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Lacey\AppData\Local\Microsoft\Windows\INetCache\Content.Word\Working Remotely - no tex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6172" cy="2241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2BB" w:rsidRPr="00934FE7">
        <w:rPr>
          <w:rFonts w:ascii="Glober SemiBold Free" w:hAnsi="Glober SemiBold Free" w:cs="Arial"/>
          <w:b/>
          <w:color w:val="04174F"/>
          <w:sz w:val="20"/>
          <w:szCs w:val="20"/>
        </w:rPr>
        <w:t xml:space="preserve">All resources can be accessed at </w:t>
      </w:r>
      <w:hyperlink r:id="rId13" w:history="1">
        <w:r w:rsidR="00934FE7" w:rsidRPr="00934FE7">
          <w:rPr>
            <w:rStyle w:val="Hyperlink"/>
            <w:rFonts w:ascii="Glober SemiBold Free" w:hAnsi="Glober SemiBold Free" w:cs="Arial"/>
            <w:b/>
            <w:sz w:val="20"/>
            <w:szCs w:val="20"/>
          </w:rPr>
          <w:t>https://www.dyw.scot/mastering-skills-for-virtual-working.html</w:t>
        </w:r>
      </w:hyperlink>
    </w:p>
    <w:p w14:paraId="768FDB91" w14:textId="77777777" w:rsidR="00934FE7" w:rsidRPr="00D374C1" w:rsidRDefault="00934FE7" w:rsidP="004E22BB">
      <w:pPr>
        <w:spacing w:after="0" w:line="240" w:lineRule="auto"/>
        <w:rPr>
          <w:rFonts w:ascii="Glober SemiBold Free" w:hAnsi="Glober SemiBold Free" w:cs="Arial"/>
          <w:b/>
          <w:color w:val="04174F"/>
          <w:sz w:val="20"/>
          <w:szCs w:val="20"/>
        </w:rPr>
      </w:pPr>
    </w:p>
    <w:p w14:paraId="2CC2532F" w14:textId="77777777" w:rsidR="00E90043" w:rsidRDefault="00E90043" w:rsidP="00B77651">
      <w:pPr>
        <w:spacing w:after="0" w:line="240" w:lineRule="auto"/>
        <w:rPr>
          <w:rFonts w:ascii="Arial" w:hAnsi="Arial" w:cs="Arial"/>
          <w:b/>
          <w:color w:val="04174F"/>
          <w:sz w:val="20"/>
          <w:szCs w:val="20"/>
        </w:rPr>
      </w:pPr>
    </w:p>
    <w:p w14:paraId="35FDFC08" w14:textId="77777777" w:rsidR="004E22BB" w:rsidRDefault="004E22BB" w:rsidP="00B77651">
      <w:pPr>
        <w:spacing w:after="0" w:line="240" w:lineRule="auto"/>
        <w:rPr>
          <w:rFonts w:ascii="Arial" w:hAnsi="Arial" w:cs="Arial"/>
          <w:b/>
          <w:color w:val="04174F"/>
          <w:sz w:val="20"/>
          <w:szCs w:val="20"/>
        </w:rPr>
      </w:pPr>
    </w:p>
    <w:p w14:paraId="6BBA7D18" w14:textId="77777777" w:rsidR="004E22BB" w:rsidRDefault="004E22BB" w:rsidP="00B77651">
      <w:pPr>
        <w:spacing w:after="0" w:line="240" w:lineRule="auto"/>
        <w:rPr>
          <w:rFonts w:ascii="Arial" w:hAnsi="Arial" w:cs="Arial"/>
          <w:b/>
          <w:color w:val="04174F"/>
          <w:sz w:val="20"/>
          <w:szCs w:val="20"/>
        </w:rPr>
      </w:pPr>
    </w:p>
    <w:p w14:paraId="6C5DF8C7" w14:textId="77777777" w:rsidR="004E22BB" w:rsidRDefault="004E22BB" w:rsidP="00B77651">
      <w:pPr>
        <w:spacing w:after="0" w:line="240" w:lineRule="auto"/>
        <w:rPr>
          <w:rFonts w:ascii="Arial" w:hAnsi="Arial" w:cs="Arial"/>
          <w:b/>
          <w:color w:val="04174F"/>
          <w:sz w:val="20"/>
          <w:szCs w:val="20"/>
        </w:rPr>
      </w:pPr>
    </w:p>
    <w:p w14:paraId="6C1DDC42" w14:textId="77777777" w:rsidR="004E22BB" w:rsidRDefault="004E22BB" w:rsidP="00B77651">
      <w:pPr>
        <w:spacing w:after="0" w:line="240" w:lineRule="auto"/>
        <w:rPr>
          <w:rFonts w:ascii="Arial" w:hAnsi="Arial" w:cs="Arial"/>
          <w:b/>
          <w:color w:val="04174F"/>
          <w:sz w:val="20"/>
          <w:szCs w:val="20"/>
        </w:rPr>
      </w:pPr>
    </w:p>
    <w:p w14:paraId="5097B474" w14:textId="77777777" w:rsidR="004E22BB" w:rsidRDefault="004E22BB" w:rsidP="00B77651">
      <w:pPr>
        <w:spacing w:after="0" w:line="240" w:lineRule="auto"/>
        <w:rPr>
          <w:rFonts w:ascii="Arial" w:hAnsi="Arial" w:cs="Arial"/>
          <w:b/>
          <w:color w:val="04174F"/>
          <w:sz w:val="20"/>
          <w:szCs w:val="20"/>
        </w:rPr>
      </w:pPr>
    </w:p>
    <w:p w14:paraId="66F2B64E" w14:textId="77777777" w:rsidR="004E22BB" w:rsidRDefault="004E22BB" w:rsidP="00B77651">
      <w:pPr>
        <w:spacing w:after="0" w:line="240" w:lineRule="auto"/>
        <w:rPr>
          <w:rFonts w:ascii="Arial" w:hAnsi="Arial" w:cs="Arial"/>
          <w:b/>
          <w:color w:val="04174F"/>
          <w:sz w:val="20"/>
          <w:szCs w:val="20"/>
        </w:rPr>
      </w:pPr>
    </w:p>
    <w:p w14:paraId="0848CB52" w14:textId="77777777" w:rsidR="004E22BB" w:rsidRDefault="004E22BB" w:rsidP="00B77651">
      <w:pPr>
        <w:spacing w:after="0" w:line="240" w:lineRule="auto"/>
        <w:rPr>
          <w:rFonts w:ascii="Arial" w:hAnsi="Arial" w:cs="Arial"/>
          <w:b/>
          <w:color w:val="04174F"/>
          <w:sz w:val="20"/>
          <w:szCs w:val="20"/>
        </w:rPr>
      </w:pPr>
    </w:p>
    <w:p w14:paraId="6BACBB5D" w14:textId="77777777" w:rsidR="004E22BB" w:rsidRDefault="004E22BB" w:rsidP="00B77651">
      <w:pPr>
        <w:spacing w:after="0" w:line="240" w:lineRule="auto"/>
        <w:rPr>
          <w:rFonts w:ascii="Arial" w:hAnsi="Arial" w:cs="Arial"/>
          <w:b/>
          <w:color w:val="04174F"/>
          <w:sz w:val="20"/>
          <w:szCs w:val="20"/>
        </w:rPr>
      </w:pPr>
    </w:p>
    <w:p w14:paraId="5C9CCFED" w14:textId="77777777" w:rsidR="004E22BB" w:rsidRDefault="004E22BB" w:rsidP="00B77651">
      <w:pPr>
        <w:spacing w:after="0" w:line="240" w:lineRule="auto"/>
        <w:rPr>
          <w:rFonts w:ascii="Arial" w:hAnsi="Arial" w:cs="Arial"/>
          <w:b/>
          <w:color w:val="04174F"/>
          <w:sz w:val="20"/>
          <w:szCs w:val="20"/>
        </w:rPr>
      </w:pPr>
    </w:p>
    <w:p w14:paraId="06E19BBB" w14:textId="77777777" w:rsidR="004E22BB" w:rsidRDefault="004E22BB" w:rsidP="00B77651">
      <w:pPr>
        <w:spacing w:after="0" w:line="240" w:lineRule="auto"/>
        <w:rPr>
          <w:rFonts w:ascii="Arial" w:hAnsi="Arial" w:cs="Arial"/>
          <w:b/>
          <w:color w:val="04174F"/>
          <w:sz w:val="20"/>
          <w:szCs w:val="20"/>
        </w:rPr>
      </w:pPr>
    </w:p>
    <w:p w14:paraId="1820063D" w14:textId="77777777" w:rsidR="004E22BB" w:rsidRDefault="004E22BB" w:rsidP="00B77651">
      <w:pPr>
        <w:spacing w:after="0" w:line="240" w:lineRule="auto"/>
        <w:rPr>
          <w:rFonts w:ascii="Arial" w:hAnsi="Arial" w:cs="Arial"/>
          <w:b/>
          <w:color w:val="04174F"/>
          <w:sz w:val="20"/>
          <w:szCs w:val="20"/>
        </w:rPr>
      </w:pPr>
    </w:p>
    <w:p w14:paraId="1F9C1992" w14:textId="2BDB2E37" w:rsidR="004E22BB" w:rsidRDefault="004E22BB" w:rsidP="00B77651">
      <w:pPr>
        <w:spacing w:after="0" w:line="240" w:lineRule="auto"/>
        <w:rPr>
          <w:rFonts w:ascii="Arial" w:hAnsi="Arial" w:cs="Arial"/>
          <w:b/>
          <w:color w:val="04174F"/>
          <w:sz w:val="20"/>
          <w:szCs w:val="20"/>
        </w:rPr>
      </w:pPr>
    </w:p>
    <w:p w14:paraId="1288BFBC" w14:textId="23305B47" w:rsidR="00934FE7" w:rsidRDefault="00934FE7" w:rsidP="00B77651">
      <w:pPr>
        <w:spacing w:after="0" w:line="240" w:lineRule="auto"/>
        <w:rPr>
          <w:rFonts w:ascii="Arial" w:hAnsi="Arial" w:cs="Arial"/>
          <w:b/>
          <w:color w:val="04174F"/>
          <w:sz w:val="20"/>
          <w:szCs w:val="20"/>
        </w:rPr>
      </w:pPr>
    </w:p>
    <w:p w14:paraId="112A6D51" w14:textId="23B06A95" w:rsidR="00934FE7" w:rsidRDefault="00934FE7" w:rsidP="00B77651">
      <w:pPr>
        <w:spacing w:after="0" w:line="240" w:lineRule="auto"/>
        <w:rPr>
          <w:rFonts w:ascii="Arial" w:hAnsi="Arial" w:cs="Arial"/>
          <w:b/>
          <w:color w:val="04174F"/>
          <w:sz w:val="20"/>
          <w:szCs w:val="20"/>
        </w:rPr>
      </w:pPr>
    </w:p>
    <w:p w14:paraId="41F5ABC6" w14:textId="77777777" w:rsidR="00934FE7" w:rsidRDefault="00934FE7" w:rsidP="00B77651">
      <w:pPr>
        <w:spacing w:after="0" w:line="240" w:lineRule="auto"/>
        <w:rPr>
          <w:rFonts w:ascii="Arial" w:hAnsi="Arial" w:cs="Arial"/>
          <w:b/>
          <w:color w:val="04174F"/>
          <w:sz w:val="20"/>
          <w:szCs w:val="20"/>
        </w:rPr>
      </w:pPr>
    </w:p>
    <w:p w14:paraId="262EA054" w14:textId="77777777" w:rsidR="00D374C1" w:rsidRDefault="00D374C1" w:rsidP="00B77651">
      <w:pPr>
        <w:spacing w:after="0" w:line="240" w:lineRule="auto"/>
        <w:rPr>
          <w:rFonts w:ascii="Arial" w:hAnsi="Arial" w:cs="Arial"/>
          <w:b/>
          <w:color w:val="04174F"/>
          <w:sz w:val="20"/>
          <w:szCs w:val="20"/>
        </w:rPr>
      </w:pPr>
    </w:p>
    <w:p w14:paraId="26FC6606" w14:textId="1DCB9562" w:rsidR="00043B87" w:rsidRPr="00D374C1" w:rsidRDefault="00B4339C" w:rsidP="00B77651">
      <w:pPr>
        <w:spacing w:after="0" w:line="240" w:lineRule="auto"/>
        <w:rPr>
          <w:rFonts w:ascii="Glober Bold" w:hAnsi="Glober Bold" w:cs="Arial"/>
          <w:b/>
          <w:color w:val="142B54"/>
          <w:sz w:val="20"/>
          <w:szCs w:val="20"/>
        </w:rPr>
      </w:pPr>
      <w:r w:rsidRPr="00D374C1">
        <w:rPr>
          <w:rFonts w:ascii="Glober Bold" w:hAnsi="Glober Bold" w:cs="Arial"/>
          <w:b/>
          <w:color w:val="142B54"/>
          <w:sz w:val="20"/>
          <w:szCs w:val="20"/>
        </w:rPr>
        <w:t xml:space="preserve">Mapping to Health and Wellbeing Experiences and Outcomes: </w:t>
      </w:r>
      <w:r w:rsidR="00043B87" w:rsidRPr="00D374C1">
        <w:rPr>
          <w:rFonts w:ascii="Glober Bold" w:hAnsi="Glober Bold" w:cs="Arial"/>
          <w:b/>
          <w:color w:val="142B54"/>
          <w:sz w:val="20"/>
          <w:szCs w:val="20"/>
        </w:rPr>
        <w:t xml:space="preserve"> </w:t>
      </w:r>
    </w:p>
    <w:p w14:paraId="3BE2AE40" w14:textId="77777777" w:rsidR="00B77651" w:rsidRPr="00562262" w:rsidRDefault="00B77651" w:rsidP="00B77651">
      <w:pPr>
        <w:spacing w:after="0" w:line="240" w:lineRule="auto"/>
        <w:rPr>
          <w:rFonts w:ascii="Arial" w:hAnsi="Arial" w:cs="Arial"/>
          <w:b/>
          <w:color w:val="04174F"/>
          <w:sz w:val="20"/>
          <w:szCs w:val="20"/>
        </w:rPr>
      </w:pPr>
    </w:p>
    <w:tbl>
      <w:tblPr>
        <w:tblStyle w:val="TableGrid"/>
        <w:tblW w:w="9209" w:type="dxa"/>
        <w:tblBorders>
          <w:top w:val="single" w:sz="4" w:space="0" w:color="04174F"/>
          <w:left w:val="single" w:sz="4" w:space="0" w:color="04174F"/>
          <w:bottom w:val="single" w:sz="4" w:space="0" w:color="04174F"/>
          <w:right w:val="single" w:sz="4" w:space="0" w:color="04174F"/>
          <w:insideH w:val="single" w:sz="4" w:space="0" w:color="04174F"/>
          <w:insideV w:val="single" w:sz="4" w:space="0" w:color="04174F"/>
        </w:tblBorders>
        <w:tblLook w:val="04A0" w:firstRow="1" w:lastRow="0" w:firstColumn="1" w:lastColumn="0" w:noHBand="0" w:noVBand="1"/>
      </w:tblPr>
      <w:tblGrid>
        <w:gridCol w:w="9209"/>
      </w:tblGrid>
      <w:tr w:rsidR="00562262" w:rsidRPr="00562262" w14:paraId="464953BA" w14:textId="77777777" w:rsidTr="00D43D3F">
        <w:tc>
          <w:tcPr>
            <w:tcW w:w="9209" w:type="dxa"/>
            <w:shd w:val="clear" w:color="auto" w:fill="92D050"/>
          </w:tcPr>
          <w:p w14:paraId="02439E54" w14:textId="77777777" w:rsidR="00043B87" w:rsidRPr="00D374C1" w:rsidRDefault="00043B87" w:rsidP="00B77651">
            <w:pPr>
              <w:rPr>
                <w:rFonts w:ascii="Glober Book" w:hAnsi="Glober Book" w:cs="Arial"/>
                <w:color w:val="142B54"/>
                <w:sz w:val="20"/>
                <w:szCs w:val="20"/>
              </w:rPr>
            </w:pPr>
            <w:r w:rsidRPr="00D374C1">
              <w:rPr>
                <w:rFonts w:ascii="Glober Book" w:hAnsi="Glober Book" w:cs="Arial"/>
                <w:color w:val="142B54"/>
                <w:sz w:val="20"/>
                <w:szCs w:val="20"/>
              </w:rPr>
              <w:t xml:space="preserve">Mental and Emotional Wellbeing  </w:t>
            </w:r>
          </w:p>
          <w:p w14:paraId="771D9E28" w14:textId="77777777" w:rsidR="00043B87" w:rsidRPr="00562262" w:rsidRDefault="00043B87" w:rsidP="00B77651">
            <w:pPr>
              <w:rPr>
                <w:rFonts w:ascii="Arial" w:hAnsi="Arial" w:cs="Arial"/>
                <w:color w:val="04174F"/>
                <w:sz w:val="20"/>
                <w:szCs w:val="20"/>
              </w:rPr>
            </w:pPr>
            <w:r w:rsidRPr="00D374C1">
              <w:rPr>
                <w:rFonts w:ascii="Glober Book" w:hAnsi="Glober Book" w:cs="Arial"/>
                <w:color w:val="142B54"/>
                <w:sz w:val="20"/>
                <w:szCs w:val="20"/>
              </w:rPr>
              <w:t>All Levels</w:t>
            </w:r>
          </w:p>
        </w:tc>
      </w:tr>
      <w:tr w:rsidR="00562262" w:rsidRPr="00562262" w14:paraId="484BD165" w14:textId="77777777" w:rsidTr="00E90043">
        <w:tc>
          <w:tcPr>
            <w:tcW w:w="9209" w:type="dxa"/>
          </w:tcPr>
          <w:p w14:paraId="061DE668" w14:textId="77777777" w:rsidR="00043B87" w:rsidRPr="00E90043" w:rsidRDefault="00043B87" w:rsidP="00B77651">
            <w:pPr>
              <w:rPr>
                <w:rFonts w:ascii="Arial" w:hAnsi="Arial" w:cs="Arial"/>
                <w:color w:val="F79900"/>
                <w:sz w:val="20"/>
                <w:szCs w:val="20"/>
              </w:rPr>
            </w:pPr>
            <w:r w:rsidRPr="00D374C1">
              <w:rPr>
                <w:rFonts w:ascii="Glober Book" w:hAnsi="Glober Book" w:cs="Arial"/>
                <w:color w:val="142B54"/>
                <w:sz w:val="20"/>
                <w:szCs w:val="20"/>
              </w:rPr>
              <w:t xml:space="preserve">I know that we all experience a variety of thoughts and emotions that affect how we feel and </w:t>
            </w:r>
            <w:proofErr w:type="gramStart"/>
            <w:r w:rsidRPr="00D374C1">
              <w:rPr>
                <w:rFonts w:ascii="Glober Book" w:hAnsi="Glober Book" w:cs="Arial"/>
                <w:color w:val="142B54"/>
                <w:sz w:val="20"/>
                <w:szCs w:val="20"/>
              </w:rPr>
              <w:t>behave</w:t>
            </w:r>
            <w:proofErr w:type="gramEnd"/>
            <w:r w:rsidRPr="00D374C1">
              <w:rPr>
                <w:rFonts w:ascii="Glober Book" w:hAnsi="Glober Book" w:cs="Arial"/>
                <w:color w:val="142B54"/>
                <w:sz w:val="20"/>
                <w:szCs w:val="20"/>
              </w:rPr>
              <w:t xml:space="preserve"> and I am learning ways of managing them</w:t>
            </w:r>
            <w:r w:rsidRPr="00D374C1">
              <w:rPr>
                <w:rFonts w:ascii="Glober Book" w:hAnsi="Glober Book" w:cs="Arial"/>
                <w:color w:val="04174F"/>
                <w:sz w:val="20"/>
                <w:szCs w:val="20"/>
              </w:rPr>
              <w:t>.</w:t>
            </w:r>
            <w:r w:rsidRPr="00562262">
              <w:rPr>
                <w:rFonts w:ascii="Arial" w:hAnsi="Arial" w:cs="Arial"/>
                <w:color w:val="04174F"/>
                <w:sz w:val="20"/>
                <w:szCs w:val="20"/>
              </w:rPr>
              <w:t xml:space="preserve"> </w:t>
            </w:r>
            <w:r w:rsidRPr="00D374C1">
              <w:rPr>
                <w:rFonts w:ascii="Glober Bold" w:hAnsi="Glober Bold" w:cs="Arial"/>
                <w:b/>
                <w:color w:val="92D050"/>
                <w:sz w:val="20"/>
                <w:szCs w:val="20"/>
              </w:rPr>
              <w:t>HWB 0-02a / HWB 1-02a / HWB 2-02a / HWB 3-02a / HWB 4-02a</w:t>
            </w:r>
          </w:p>
          <w:p w14:paraId="441CE378" w14:textId="77777777" w:rsidR="00043B87" w:rsidRPr="00562262" w:rsidRDefault="00043B87" w:rsidP="00B77651">
            <w:pPr>
              <w:rPr>
                <w:rFonts w:ascii="Arial" w:hAnsi="Arial" w:cs="Arial"/>
                <w:color w:val="04174F"/>
                <w:sz w:val="20"/>
                <w:szCs w:val="20"/>
              </w:rPr>
            </w:pPr>
            <w:r w:rsidRPr="00562262">
              <w:rPr>
                <w:rFonts w:ascii="Arial" w:hAnsi="Arial" w:cs="Arial"/>
                <w:color w:val="04174F"/>
                <w:sz w:val="20"/>
                <w:szCs w:val="20"/>
              </w:rPr>
              <w:t xml:space="preserve"> </w:t>
            </w:r>
          </w:p>
          <w:p w14:paraId="234F5B92" w14:textId="77777777" w:rsidR="00043B87" w:rsidRPr="00562262" w:rsidRDefault="00043B87" w:rsidP="00B77651">
            <w:pPr>
              <w:rPr>
                <w:rFonts w:ascii="Arial" w:hAnsi="Arial" w:cs="Arial"/>
                <w:color w:val="04174F"/>
                <w:sz w:val="20"/>
                <w:szCs w:val="20"/>
              </w:rPr>
            </w:pPr>
            <w:r w:rsidRPr="00D374C1">
              <w:rPr>
                <w:rFonts w:ascii="Glober Book" w:hAnsi="Glober Book" w:cs="Arial"/>
                <w:color w:val="142B54"/>
                <w:sz w:val="20"/>
                <w:szCs w:val="20"/>
              </w:rPr>
              <w:t xml:space="preserve">I understand that there are people I can talk to and that there are </w:t>
            </w:r>
            <w:proofErr w:type="gramStart"/>
            <w:r w:rsidRPr="00D374C1">
              <w:rPr>
                <w:rFonts w:ascii="Glober Book" w:hAnsi="Glober Book" w:cs="Arial"/>
                <w:color w:val="142B54"/>
                <w:sz w:val="20"/>
                <w:szCs w:val="20"/>
              </w:rPr>
              <w:t>a number of</w:t>
            </w:r>
            <w:proofErr w:type="gramEnd"/>
            <w:r w:rsidRPr="00D374C1">
              <w:rPr>
                <w:rFonts w:ascii="Glober Book" w:hAnsi="Glober Book" w:cs="Arial"/>
                <w:color w:val="142B54"/>
                <w:sz w:val="20"/>
                <w:szCs w:val="20"/>
              </w:rPr>
              <w:t xml:space="preserve"> ways in which I can gain access to practical and emotional support to help me and others in a range of circumstances.</w:t>
            </w:r>
            <w:r w:rsidRPr="00D374C1">
              <w:rPr>
                <w:rFonts w:ascii="Arial" w:hAnsi="Arial" w:cs="Arial"/>
                <w:color w:val="142B54"/>
                <w:sz w:val="20"/>
                <w:szCs w:val="20"/>
              </w:rPr>
              <w:t xml:space="preserve"> </w:t>
            </w:r>
            <w:r w:rsidRPr="00D374C1">
              <w:rPr>
                <w:rFonts w:ascii="Glober Bold" w:hAnsi="Glober Bold" w:cs="Arial"/>
                <w:b/>
                <w:color w:val="92D050"/>
                <w:sz w:val="20"/>
                <w:szCs w:val="20"/>
              </w:rPr>
              <w:t>HWB 0-03a / HWB 1-03a / HWB 2-03a / HWB 3-03a / HWB 4-03a</w:t>
            </w:r>
            <w:r w:rsidRPr="00D43D3F">
              <w:rPr>
                <w:rFonts w:ascii="Arial" w:hAnsi="Arial" w:cs="Arial"/>
                <w:color w:val="92D050"/>
                <w:sz w:val="20"/>
                <w:szCs w:val="20"/>
              </w:rPr>
              <w:t xml:space="preserve"> </w:t>
            </w:r>
          </w:p>
          <w:p w14:paraId="3678B5E0" w14:textId="77777777" w:rsidR="00043B87" w:rsidRPr="00D374C1" w:rsidRDefault="00043B87" w:rsidP="00B77651">
            <w:pPr>
              <w:rPr>
                <w:rFonts w:ascii="Glober Book" w:hAnsi="Glober Book" w:cs="Arial"/>
                <w:color w:val="04174F"/>
                <w:sz w:val="20"/>
                <w:szCs w:val="20"/>
              </w:rPr>
            </w:pPr>
          </w:p>
          <w:p w14:paraId="4FE610F1" w14:textId="77777777" w:rsidR="00043B87" w:rsidRPr="00E90043" w:rsidRDefault="00043B87" w:rsidP="00B77651">
            <w:pPr>
              <w:rPr>
                <w:rFonts w:ascii="Arial" w:hAnsi="Arial" w:cs="Arial"/>
                <w:color w:val="F79900"/>
                <w:sz w:val="20"/>
                <w:szCs w:val="20"/>
              </w:rPr>
            </w:pPr>
            <w:r w:rsidRPr="00D374C1">
              <w:rPr>
                <w:rFonts w:ascii="Glober Book" w:hAnsi="Glober Book" w:cs="Arial"/>
                <w:color w:val="142B54"/>
                <w:sz w:val="20"/>
                <w:szCs w:val="20"/>
              </w:rPr>
              <w:t>I understand that my feelings and reactions can change depending upon what is happening within and around me. This helps me to understand my own behaviour and the way others behave.</w:t>
            </w:r>
            <w:r w:rsidRPr="00D374C1">
              <w:rPr>
                <w:rFonts w:ascii="Arial" w:hAnsi="Arial" w:cs="Arial"/>
                <w:color w:val="142B54"/>
                <w:sz w:val="20"/>
                <w:szCs w:val="20"/>
              </w:rPr>
              <w:t xml:space="preserve"> </w:t>
            </w:r>
            <w:r w:rsidRPr="00D374C1">
              <w:rPr>
                <w:rFonts w:ascii="Glober Bold" w:hAnsi="Glober Bold" w:cs="Arial"/>
                <w:b/>
                <w:color w:val="92D050"/>
                <w:sz w:val="20"/>
                <w:szCs w:val="20"/>
              </w:rPr>
              <w:t>HWB 0-04a / HWB 1-04a / HWB 2-04a / HWB 3-04a / HWB 4-04a</w:t>
            </w:r>
            <w:r w:rsidRPr="00D43D3F">
              <w:rPr>
                <w:rFonts w:ascii="Arial" w:hAnsi="Arial" w:cs="Arial"/>
                <w:b/>
                <w:color w:val="92D050"/>
                <w:sz w:val="20"/>
                <w:szCs w:val="20"/>
              </w:rPr>
              <w:t xml:space="preserve"> </w:t>
            </w:r>
          </w:p>
          <w:p w14:paraId="4824BABA" w14:textId="77777777" w:rsidR="00043B87" w:rsidRPr="00562262" w:rsidRDefault="00043B87" w:rsidP="00B77651">
            <w:pPr>
              <w:rPr>
                <w:rFonts w:ascii="Arial" w:hAnsi="Arial" w:cs="Arial"/>
                <w:color w:val="04174F"/>
                <w:sz w:val="20"/>
                <w:szCs w:val="20"/>
              </w:rPr>
            </w:pPr>
          </w:p>
          <w:p w14:paraId="441C4EDB" w14:textId="77777777" w:rsidR="00043B87" w:rsidRPr="00562262" w:rsidRDefault="00043B87" w:rsidP="00B77651">
            <w:pPr>
              <w:rPr>
                <w:rFonts w:ascii="Arial" w:hAnsi="Arial" w:cs="Arial"/>
                <w:color w:val="04174F"/>
                <w:sz w:val="20"/>
                <w:szCs w:val="20"/>
              </w:rPr>
            </w:pPr>
            <w:r w:rsidRPr="00D374C1">
              <w:rPr>
                <w:rFonts w:ascii="Glober Book" w:hAnsi="Glober Book" w:cs="Arial"/>
                <w:color w:val="142B54"/>
                <w:sz w:val="20"/>
                <w:szCs w:val="20"/>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sidRPr="00D374C1">
              <w:rPr>
                <w:rFonts w:ascii="Arial" w:hAnsi="Arial" w:cs="Arial"/>
                <w:color w:val="142B54"/>
                <w:sz w:val="20"/>
                <w:szCs w:val="20"/>
              </w:rPr>
              <w:t xml:space="preserve"> </w:t>
            </w:r>
            <w:r w:rsidRPr="00D374C1">
              <w:rPr>
                <w:rFonts w:ascii="Glober Bold" w:hAnsi="Glober Bold" w:cs="Arial"/>
                <w:b/>
                <w:color w:val="92D050"/>
                <w:sz w:val="20"/>
                <w:szCs w:val="20"/>
              </w:rPr>
              <w:t>HWB 0-06a / HWB 1-06a / HWB 2-06a / HWB 3-06a / HWB 4-06a</w:t>
            </w:r>
            <w:r w:rsidRPr="00D43D3F">
              <w:rPr>
                <w:rFonts w:ascii="Arial" w:hAnsi="Arial" w:cs="Arial"/>
                <w:b/>
                <w:color w:val="92D050"/>
                <w:sz w:val="20"/>
                <w:szCs w:val="20"/>
              </w:rPr>
              <w:t xml:space="preserve"> </w:t>
            </w:r>
          </w:p>
          <w:p w14:paraId="0D0A06DF" w14:textId="77777777" w:rsidR="00043B87" w:rsidRPr="00562262" w:rsidRDefault="00043B87" w:rsidP="00B77651">
            <w:pPr>
              <w:rPr>
                <w:rFonts w:ascii="Arial" w:hAnsi="Arial" w:cs="Arial"/>
                <w:color w:val="04174F"/>
                <w:sz w:val="20"/>
                <w:szCs w:val="20"/>
              </w:rPr>
            </w:pPr>
          </w:p>
          <w:p w14:paraId="54B64E49" w14:textId="77777777" w:rsidR="00043B87" w:rsidRPr="00562262" w:rsidRDefault="00043B87" w:rsidP="00B77651">
            <w:pPr>
              <w:rPr>
                <w:rFonts w:ascii="Arial" w:hAnsi="Arial" w:cs="Arial"/>
                <w:color w:val="04174F"/>
                <w:sz w:val="20"/>
                <w:szCs w:val="20"/>
              </w:rPr>
            </w:pPr>
            <w:r w:rsidRPr="00D374C1">
              <w:rPr>
                <w:rFonts w:ascii="Glober Book" w:hAnsi="Glober Book" w:cs="Arial"/>
                <w:color w:val="142B54"/>
                <w:sz w:val="20"/>
                <w:szCs w:val="20"/>
              </w:rPr>
              <w:t>I am learning skills and strategies which will support me in challenging times, particularly in relation to change and loss.</w:t>
            </w:r>
            <w:r w:rsidRPr="00D374C1">
              <w:rPr>
                <w:rFonts w:ascii="Arial" w:hAnsi="Arial" w:cs="Arial"/>
                <w:color w:val="142B54"/>
                <w:sz w:val="20"/>
                <w:szCs w:val="20"/>
              </w:rPr>
              <w:t xml:space="preserve"> </w:t>
            </w:r>
            <w:r w:rsidRPr="00D374C1">
              <w:rPr>
                <w:rFonts w:ascii="Glober Bold" w:hAnsi="Glober Bold" w:cs="Arial"/>
                <w:b/>
                <w:color w:val="92D050"/>
                <w:sz w:val="20"/>
                <w:szCs w:val="20"/>
              </w:rPr>
              <w:t>HWB 0-07a / HWB 1-07a / HWB 2-07a / HWB 3-07a / HWB 4-07a</w:t>
            </w:r>
            <w:r w:rsidRPr="00D43D3F">
              <w:rPr>
                <w:rFonts w:ascii="Arial" w:hAnsi="Arial" w:cs="Arial"/>
                <w:color w:val="92D050"/>
                <w:sz w:val="20"/>
                <w:szCs w:val="20"/>
              </w:rPr>
              <w:t xml:space="preserve"> </w:t>
            </w:r>
          </w:p>
          <w:p w14:paraId="70E625FA" w14:textId="77777777" w:rsidR="00043B87" w:rsidRPr="00562262" w:rsidRDefault="00043B87" w:rsidP="00B77651">
            <w:pPr>
              <w:rPr>
                <w:rFonts w:ascii="Arial" w:hAnsi="Arial" w:cs="Arial"/>
                <w:color w:val="04174F"/>
                <w:sz w:val="20"/>
                <w:szCs w:val="20"/>
              </w:rPr>
            </w:pPr>
          </w:p>
        </w:tc>
      </w:tr>
      <w:tr w:rsidR="00562262" w:rsidRPr="00562262" w14:paraId="1C1F4060" w14:textId="77777777" w:rsidTr="00D43D3F">
        <w:tc>
          <w:tcPr>
            <w:tcW w:w="9209" w:type="dxa"/>
            <w:shd w:val="clear" w:color="auto" w:fill="92D050"/>
          </w:tcPr>
          <w:p w14:paraId="1FACE6FC" w14:textId="77777777" w:rsidR="00043B87" w:rsidRPr="00D374C1" w:rsidRDefault="00043B87" w:rsidP="00B77651">
            <w:pPr>
              <w:rPr>
                <w:rFonts w:ascii="Glober Book" w:hAnsi="Glober Book" w:cs="Arial"/>
                <w:color w:val="04174F"/>
                <w:sz w:val="20"/>
                <w:szCs w:val="20"/>
              </w:rPr>
            </w:pPr>
            <w:r w:rsidRPr="00D374C1">
              <w:rPr>
                <w:rFonts w:ascii="Glober Book" w:hAnsi="Glober Book" w:cs="Arial"/>
                <w:color w:val="04174F"/>
                <w:sz w:val="20"/>
                <w:szCs w:val="20"/>
              </w:rPr>
              <w:t xml:space="preserve">Planning for choices and changes </w:t>
            </w:r>
          </w:p>
          <w:p w14:paraId="47261C7A" w14:textId="77777777" w:rsidR="00043B87" w:rsidRPr="00D374C1" w:rsidRDefault="00043B87" w:rsidP="00B77651">
            <w:pPr>
              <w:rPr>
                <w:rFonts w:ascii="Glober Book" w:hAnsi="Glober Book" w:cs="Arial"/>
                <w:color w:val="04174F"/>
                <w:sz w:val="20"/>
                <w:szCs w:val="20"/>
              </w:rPr>
            </w:pPr>
            <w:r w:rsidRPr="00D374C1">
              <w:rPr>
                <w:rFonts w:ascii="Glober Book" w:hAnsi="Glober Book" w:cs="Arial"/>
                <w:color w:val="04174F"/>
                <w:sz w:val="20"/>
                <w:szCs w:val="20"/>
              </w:rPr>
              <w:t xml:space="preserve">Early and </w:t>
            </w:r>
            <w:proofErr w:type="gramStart"/>
            <w:r w:rsidRPr="00D374C1">
              <w:rPr>
                <w:rFonts w:ascii="Glober Book" w:hAnsi="Glober Book" w:cs="Arial"/>
                <w:color w:val="04174F"/>
                <w:sz w:val="20"/>
                <w:szCs w:val="20"/>
              </w:rPr>
              <w:t>First</w:t>
            </w:r>
            <w:proofErr w:type="gramEnd"/>
          </w:p>
        </w:tc>
      </w:tr>
      <w:tr w:rsidR="00562262" w:rsidRPr="00562262" w14:paraId="50CB252B" w14:textId="77777777" w:rsidTr="00E90043">
        <w:tc>
          <w:tcPr>
            <w:tcW w:w="9209" w:type="dxa"/>
          </w:tcPr>
          <w:p w14:paraId="75F5645C" w14:textId="77777777" w:rsidR="00043B87" w:rsidRPr="00562262" w:rsidRDefault="00043B87" w:rsidP="00B77651">
            <w:pPr>
              <w:rPr>
                <w:rFonts w:ascii="Arial" w:hAnsi="Arial" w:cs="Arial"/>
                <w:color w:val="04174F"/>
                <w:sz w:val="20"/>
                <w:szCs w:val="20"/>
              </w:rPr>
            </w:pPr>
            <w:r w:rsidRPr="00D374C1">
              <w:rPr>
                <w:rFonts w:ascii="Glober Book" w:hAnsi="Glober Book" w:cs="Arial"/>
                <w:color w:val="142B54"/>
                <w:sz w:val="20"/>
                <w:szCs w:val="20"/>
              </w:rPr>
              <w:t xml:space="preserve">I can describe some of the kinds of work that people </w:t>
            </w:r>
            <w:proofErr w:type="gramStart"/>
            <w:r w:rsidRPr="00D374C1">
              <w:rPr>
                <w:rFonts w:ascii="Glober Book" w:hAnsi="Glober Book" w:cs="Arial"/>
                <w:color w:val="142B54"/>
                <w:sz w:val="20"/>
                <w:szCs w:val="20"/>
              </w:rPr>
              <w:t>do</w:t>
            </w:r>
            <w:proofErr w:type="gramEnd"/>
            <w:r w:rsidRPr="00D374C1">
              <w:rPr>
                <w:rFonts w:ascii="Glober Book" w:hAnsi="Glober Book" w:cs="Arial"/>
                <w:color w:val="142B54"/>
                <w:sz w:val="20"/>
                <w:szCs w:val="20"/>
              </w:rPr>
              <w:t xml:space="preserve"> and I am finding out about the wider world of work</w:t>
            </w:r>
            <w:r w:rsidRPr="00562262">
              <w:rPr>
                <w:rFonts w:ascii="Arial" w:hAnsi="Arial" w:cs="Arial"/>
                <w:color w:val="04174F"/>
                <w:sz w:val="20"/>
                <w:szCs w:val="20"/>
              </w:rPr>
              <w:t xml:space="preserve">. </w:t>
            </w:r>
            <w:r w:rsidRPr="00D374C1">
              <w:rPr>
                <w:rFonts w:ascii="Glober Bold" w:hAnsi="Glober Bold" w:cs="Arial"/>
                <w:b/>
                <w:color w:val="92D050"/>
                <w:sz w:val="20"/>
                <w:szCs w:val="20"/>
              </w:rPr>
              <w:t>HWB 0-20a / HWB 1-20a</w:t>
            </w:r>
          </w:p>
          <w:p w14:paraId="6218142E" w14:textId="77777777" w:rsidR="00043B87" w:rsidRPr="00562262" w:rsidRDefault="00043B87" w:rsidP="00B77651">
            <w:pPr>
              <w:rPr>
                <w:rFonts w:ascii="Arial" w:hAnsi="Arial" w:cs="Arial"/>
                <w:color w:val="04174F"/>
                <w:sz w:val="20"/>
                <w:szCs w:val="20"/>
              </w:rPr>
            </w:pPr>
          </w:p>
        </w:tc>
      </w:tr>
      <w:tr w:rsidR="00562262" w:rsidRPr="00562262" w14:paraId="2E122E09" w14:textId="77777777" w:rsidTr="00D43D3F">
        <w:tc>
          <w:tcPr>
            <w:tcW w:w="9209" w:type="dxa"/>
            <w:shd w:val="clear" w:color="auto" w:fill="92D050"/>
          </w:tcPr>
          <w:p w14:paraId="1C5DB126" w14:textId="77777777" w:rsidR="00043B87" w:rsidRPr="00D374C1" w:rsidRDefault="00043B87" w:rsidP="00B77651">
            <w:pPr>
              <w:rPr>
                <w:rFonts w:ascii="Glober Book" w:hAnsi="Glober Book" w:cs="Arial"/>
                <w:color w:val="04174F"/>
                <w:sz w:val="20"/>
                <w:szCs w:val="20"/>
              </w:rPr>
            </w:pPr>
            <w:r w:rsidRPr="00D374C1">
              <w:rPr>
                <w:rFonts w:ascii="Glober Book" w:hAnsi="Glober Book" w:cs="Arial"/>
                <w:color w:val="04174F"/>
                <w:sz w:val="20"/>
                <w:szCs w:val="20"/>
              </w:rPr>
              <w:t xml:space="preserve">Planning for choices and changes </w:t>
            </w:r>
          </w:p>
          <w:p w14:paraId="5161C011" w14:textId="77777777" w:rsidR="00043B87" w:rsidRPr="00D374C1" w:rsidRDefault="00043B87" w:rsidP="00B77651">
            <w:pPr>
              <w:rPr>
                <w:rFonts w:ascii="Glober Book" w:hAnsi="Glober Book" w:cs="Arial"/>
                <w:color w:val="04174F"/>
                <w:sz w:val="20"/>
                <w:szCs w:val="20"/>
              </w:rPr>
            </w:pPr>
            <w:r w:rsidRPr="00D374C1">
              <w:rPr>
                <w:rFonts w:ascii="Glober Book" w:hAnsi="Glober Book" w:cs="Arial"/>
                <w:color w:val="04174F"/>
                <w:sz w:val="20"/>
                <w:szCs w:val="20"/>
              </w:rPr>
              <w:t>Second, Third and Fourth</w:t>
            </w:r>
          </w:p>
        </w:tc>
      </w:tr>
      <w:tr w:rsidR="00E90043" w:rsidRPr="00562262" w14:paraId="758CED91" w14:textId="77777777" w:rsidTr="00E90043">
        <w:tc>
          <w:tcPr>
            <w:tcW w:w="9209" w:type="dxa"/>
          </w:tcPr>
          <w:p w14:paraId="0A7CCB4A" w14:textId="77777777" w:rsidR="00043B87" w:rsidRPr="00D374C1" w:rsidRDefault="00043B87" w:rsidP="00B77651">
            <w:pPr>
              <w:rPr>
                <w:rFonts w:ascii="Glober Bold" w:hAnsi="Glober Bold" w:cs="Arial"/>
                <w:color w:val="04174F"/>
                <w:sz w:val="20"/>
                <w:szCs w:val="20"/>
              </w:rPr>
            </w:pPr>
            <w:r w:rsidRPr="00D374C1">
              <w:rPr>
                <w:rFonts w:ascii="Glober Book" w:hAnsi="Glober Book" w:cs="Arial"/>
                <w:color w:val="142B54"/>
                <w:sz w:val="20"/>
                <w:szCs w:val="20"/>
              </w:rPr>
              <w:t xml:space="preserve">I am investigating different careers/occupations, ways of working, and learning and training paths. I am gaining experience that helps me recognise the relevance of my learning, </w:t>
            </w:r>
            <w:proofErr w:type="gramStart"/>
            <w:r w:rsidRPr="00D374C1">
              <w:rPr>
                <w:rFonts w:ascii="Glober Book" w:hAnsi="Glober Book" w:cs="Arial"/>
                <w:color w:val="142B54"/>
                <w:sz w:val="20"/>
                <w:szCs w:val="20"/>
              </w:rPr>
              <w:t>skills</w:t>
            </w:r>
            <w:proofErr w:type="gramEnd"/>
            <w:r w:rsidRPr="00D374C1">
              <w:rPr>
                <w:rFonts w:ascii="Glober Book" w:hAnsi="Glober Book" w:cs="Arial"/>
                <w:color w:val="142B54"/>
                <w:sz w:val="20"/>
                <w:szCs w:val="20"/>
              </w:rPr>
              <w:t xml:space="preserve"> and interests to my future life</w:t>
            </w:r>
            <w:r w:rsidRPr="00D374C1">
              <w:rPr>
                <w:rFonts w:ascii="Glober Bold" w:hAnsi="Glober Bold" w:cs="Arial"/>
                <w:color w:val="142B54"/>
                <w:sz w:val="20"/>
                <w:szCs w:val="20"/>
              </w:rPr>
              <w:t xml:space="preserve">. </w:t>
            </w:r>
            <w:r w:rsidRPr="00D374C1">
              <w:rPr>
                <w:rFonts w:ascii="Glober Bold" w:hAnsi="Glober Bold" w:cs="Arial"/>
                <w:b/>
                <w:color w:val="92D050"/>
                <w:sz w:val="20"/>
                <w:szCs w:val="20"/>
              </w:rPr>
              <w:t>HWB 2-20a / HWB 3-20a / HWB 4-20a</w:t>
            </w:r>
          </w:p>
          <w:p w14:paraId="708F9C50" w14:textId="77777777" w:rsidR="00043B87" w:rsidRPr="00D374C1" w:rsidRDefault="00043B87" w:rsidP="00B77651">
            <w:pPr>
              <w:rPr>
                <w:rFonts w:ascii="Arial" w:hAnsi="Arial" w:cs="Arial"/>
                <w:color w:val="142B54"/>
                <w:sz w:val="20"/>
                <w:szCs w:val="20"/>
              </w:rPr>
            </w:pPr>
          </w:p>
          <w:p w14:paraId="506C9F60" w14:textId="77777777" w:rsidR="00043B87" w:rsidRPr="00562262" w:rsidRDefault="00043B87" w:rsidP="00B77651">
            <w:pPr>
              <w:rPr>
                <w:rFonts w:ascii="Arial" w:hAnsi="Arial" w:cs="Arial"/>
                <w:color w:val="04174F"/>
                <w:sz w:val="20"/>
                <w:szCs w:val="20"/>
              </w:rPr>
            </w:pPr>
            <w:r w:rsidRPr="00D374C1">
              <w:rPr>
                <w:rFonts w:ascii="Glober Book" w:hAnsi="Glober Book" w:cs="Arial"/>
                <w:color w:val="142B54"/>
                <w:sz w:val="20"/>
                <w:szCs w:val="20"/>
              </w:rPr>
              <w:t xml:space="preserve">I am developing the skills and attributes which I will need for learning, </w:t>
            </w:r>
            <w:proofErr w:type="gramStart"/>
            <w:r w:rsidRPr="00D374C1">
              <w:rPr>
                <w:rFonts w:ascii="Glober Book" w:hAnsi="Glober Book" w:cs="Arial"/>
                <w:color w:val="142B54"/>
                <w:sz w:val="20"/>
                <w:szCs w:val="20"/>
              </w:rPr>
              <w:t>life</w:t>
            </w:r>
            <w:proofErr w:type="gramEnd"/>
            <w:r w:rsidRPr="00D374C1">
              <w:rPr>
                <w:rFonts w:ascii="Glober Book" w:hAnsi="Glober Book" w:cs="Arial"/>
                <w:color w:val="142B54"/>
                <w:sz w:val="20"/>
                <w:szCs w:val="20"/>
              </w:rPr>
              <w:t xml:space="preserve"> and work. I am gaining understanding of the relevance of my current learning to future opportunities. This is helping me to make informed choices about my life and learning.</w:t>
            </w:r>
            <w:r w:rsidRPr="00D374C1">
              <w:rPr>
                <w:rFonts w:ascii="Arial" w:hAnsi="Arial" w:cs="Arial"/>
                <w:color w:val="142B54"/>
                <w:sz w:val="20"/>
                <w:szCs w:val="20"/>
              </w:rPr>
              <w:t xml:space="preserve"> </w:t>
            </w:r>
            <w:r w:rsidRPr="00D374C1">
              <w:rPr>
                <w:rFonts w:ascii="Glober Bold" w:hAnsi="Glober Bold" w:cs="Arial"/>
                <w:b/>
                <w:color w:val="92D050"/>
                <w:sz w:val="20"/>
                <w:szCs w:val="20"/>
              </w:rPr>
              <w:t>HWB 3-19a</w:t>
            </w:r>
          </w:p>
          <w:p w14:paraId="722AF885" w14:textId="77777777" w:rsidR="00043B87" w:rsidRPr="00562262" w:rsidRDefault="00043B87" w:rsidP="00B77651">
            <w:pPr>
              <w:rPr>
                <w:rFonts w:ascii="Arial" w:hAnsi="Arial" w:cs="Arial"/>
                <w:color w:val="04174F"/>
                <w:sz w:val="20"/>
                <w:szCs w:val="20"/>
              </w:rPr>
            </w:pPr>
          </w:p>
        </w:tc>
      </w:tr>
    </w:tbl>
    <w:p w14:paraId="3A82B934" w14:textId="77777777" w:rsidR="00B4339C" w:rsidRPr="00562262" w:rsidRDefault="00B4339C" w:rsidP="00B77651">
      <w:pPr>
        <w:spacing w:after="0" w:line="240" w:lineRule="auto"/>
        <w:rPr>
          <w:rFonts w:ascii="Arial" w:hAnsi="Arial" w:cs="Arial"/>
          <w:color w:val="04174F"/>
          <w:sz w:val="20"/>
          <w:szCs w:val="20"/>
        </w:rPr>
      </w:pPr>
    </w:p>
    <w:p w14:paraId="4407DE86" w14:textId="77777777" w:rsidR="00FB340B" w:rsidRPr="00D374C1" w:rsidRDefault="00FB340B" w:rsidP="00B77651">
      <w:pPr>
        <w:spacing w:after="0" w:line="240" w:lineRule="auto"/>
        <w:rPr>
          <w:rFonts w:ascii="Glober Bold" w:hAnsi="Glober Bold" w:cs="Arial"/>
          <w:color w:val="142B54"/>
          <w:sz w:val="20"/>
          <w:szCs w:val="20"/>
        </w:rPr>
      </w:pPr>
      <w:r w:rsidRPr="00D374C1">
        <w:rPr>
          <w:rFonts w:ascii="Glober Bold" w:hAnsi="Glober Bold" w:cs="Arial"/>
          <w:color w:val="142B54"/>
          <w:sz w:val="20"/>
          <w:szCs w:val="20"/>
        </w:rPr>
        <w:t xml:space="preserve">Any questions please contact </w:t>
      </w:r>
      <w:hyperlink r:id="rId14" w:history="1">
        <w:r w:rsidR="00F44604" w:rsidRPr="00D374C1">
          <w:rPr>
            <w:rStyle w:val="Hyperlink"/>
            <w:rFonts w:ascii="Glober Bold" w:hAnsi="Glober Bold" w:cs="Arial"/>
            <w:color w:val="142B54"/>
            <w:sz w:val="20"/>
            <w:szCs w:val="20"/>
          </w:rPr>
          <w:t>info@dyw.scot</w:t>
        </w:r>
      </w:hyperlink>
      <w:r w:rsidR="00F44604" w:rsidRPr="00D374C1">
        <w:rPr>
          <w:rFonts w:ascii="Glober Bold" w:hAnsi="Glober Bold" w:cs="Arial"/>
          <w:color w:val="142B54"/>
          <w:sz w:val="20"/>
          <w:szCs w:val="20"/>
        </w:rPr>
        <w:t>.</w:t>
      </w:r>
    </w:p>
    <w:p w14:paraId="7CF0A453" w14:textId="77777777" w:rsidR="00F44604" w:rsidRPr="00562262" w:rsidRDefault="00F44604" w:rsidP="00B77651">
      <w:pPr>
        <w:spacing w:after="0" w:line="240" w:lineRule="auto"/>
        <w:rPr>
          <w:rFonts w:ascii="Arial" w:hAnsi="Arial" w:cs="Arial"/>
          <w:color w:val="04174F"/>
          <w:sz w:val="20"/>
          <w:szCs w:val="20"/>
        </w:rPr>
      </w:pPr>
    </w:p>
    <w:p w14:paraId="36DD08B4" w14:textId="77777777" w:rsidR="00043B87" w:rsidRPr="00562262" w:rsidRDefault="00043B87" w:rsidP="00B4339C">
      <w:pPr>
        <w:rPr>
          <w:rFonts w:ascii="Arial" w:hAnsi="Arial" w:cs="Arial"/>
          <w:color w:val="04174F"/>
          <w:sz w:val="20"/>
          <w:szCs w:val="20"/>
        </w:rPr>
      </w:pPr>
    </w:p>
    <w:p w14:paraId="58A3A14E" w14:textId="77777777" w:rsidR="00CB50E2" w:rsidRPr="00562262" w:rsidRDefault="00CB50E2" w:rsidP="00CB50E2">
      <w:pPr>
        <w:ind w:left="1080"/>
        <w:rPr>
          <w:rFonts w:ascii="Arial" w:hAnsi="Arial" w:cs="Arial"/>
          <w:color w:val="04174F"/>
          <w:sz w:val="20"/>
          <w:szCs w:val="20"/>
        </w:rPr>
      </w:pPr>
    </w:p>
    <w:p w14:paraId="187004DB" w14:textId="77777777" w:rsidR="0077268E" w:rsidRPr="00562262" w:rsidRDefault="0077268E" w:rsidP="0077268E">
      <w:pPr>
        <w:rPr>
          <w:rFonts w:ascii="Arial" w:hAnsi="Arial" w:cs="Arial"/>
          <w:color w:val="04174F"/>
          <w:sz w:val="20"/>
          <w:szCs w:val="20"/>
        </w:rPr>
      </w:pPr>
      <w:r w:rsidRPr="00562262">
        <w:rPr>
          <w:rFonts w:ascii="Arial" w:hAnsi="Arial" w:cs="Arial"/>
          <w:color w:val="04174F"/>
          <w:sz w:val="20"/>
          <w:szCs w:val="20"/>
        </w:rPr>
        <w:t xml:space="preserve"> </w:t>
      </w:r>
    </w:p>
    <w:p w14:paraId="1C76FF08" w14:textId="77777777" w:rsidR="00FE141C" w:rsidRPr="00562262" w:rsidRDefault="00FE141C" w:rsidP="00FE141C">
      <w:pPr>
        <w:rPr>
          <w:rFonts w:ascii="Arial" w:hAnsi="Arial" w:cs="Arial"/>
          <w:color w:val="04174F"/>
          <w:sz w:val="20"/>
          <w:szCs w:val="20"/>
        </w:rPr>
      </w:pPr>
    </w:p>
    <w:p w14:paraId="1C229599" w14:textId="77777777" w:rsidR="00FE141C" w:rsidRPr="00562262" w:rsidRDefault="00FE141C">
      <w:pPr>
        <w:rPr>
          <w:rFonts w:ascii="Arial" w:hAnsi="Arial" w:cs="Arial"/>
          <w:b/>
          <w:color w:val="04174F"/>
          <w:sz w:val="20"/>
          <w:szCs w:val="20"/>
        </w:rPr>
      </w:pPr>
    </w:p>
    <w:sectPr w:rsidR="00FE141C" w:rsidRPr="0056226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9D31" w14:textId="77777777" w:rsidR="00150B35" w:rsidRDefault="00150B35" w:rsidP="00FE141C">
      <w:pPr>
        <w:spacing w:after="0" w:line="240" w:lineRule="auto"/>
      </w:pPr>
      <w:r>
        <w:separator/>
      </w:r>
    </w:p>
  </w:endnote>
  <w:endnote w:type="continuationSeparator" w:id="0">
    <w:p w14:paraId="5E559A50" w14:textId="77777777" w:rsidR="00150B35" w:rsidRDefault="00150B35" w:rsidP="00FE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lober Bold">
    <w:altName w:val="Arial"/>
    <w:panose1 w:val="00000000000000000000"/>
    <w:charset w:val="00"/>
    <w:family w:val="modern"/>
    <w:notTrueType/>
    <w:pitch w:val="variable"/>
    <w:sig w:usb0="A00002AF" w:usb1="5000207B" w:usb2="00000000" w:usb3="00000000" w:csb0="00000097" w:csb1="00000000"/>
  </w:font>
  <w:font w:name="Glober Book">
    <w:altName w:val="Arial"/>
    <w:panose1 w:val="00000000000000000000"/>
    <w:charset w:val="00"/>
    <w:family w:val="modern"/>
    <w:notTrueType/>
    <w:pitch w:val="variable"/>
    <w:sig w:usb0="A00002AF" w:usb1="5000207B" w:usb2="00000000" w:usb3="00000000" w:csb0="00000097" w:csb1="00000000"/>
  </w:font>
  <w:font w:name="Glober SemiBold Free">
    <w:altName w:val="Arial"/>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C344" w14:textId="77777777" w:rsidR="00FE141C" w:rsidRPr="00FF02AA" w:rsidRDefault="00F44604">
    <w:pPr>
      <w:pStyle w:val="Footer"/>
      <w:rPr>
        <w:rFonts w:ascii="Glober Book" w:hAnsi="Glober Book"/>
      </w:rPr>
    </w:pPr>
    <w:r w:rsidRPr="00FF02AA">
      <w:rPr>
        <w:rFonts w:ascii="Glober Book" w:hAnsi="Glober Book"/>
      </w:rPr>
      <w:t>Feb 2022 V 3</w:t>
    </w:r>
    <w:r w:rsidR="00FE141C" w:rsidRPr="00FF02AA">
      <w:rPr>
        <w:rFonts w:ascii="Glober Book" w:hAnsi="Glober Book"/>
      </w:rPr>
      <w:t>.0</w:t>
    </w:r>
  </w:p>
  <w:p w14:paraId="14BA04D6" w14:textId="77777777" w:rsidR="00FE141C" w:rsidRDefault="00FE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A07C" w14:textId="77777777" w:rsidR="00150B35" w:rsidRDefault="00150B35" w:rsidP="00FE141C">
      <w:pPr>
        <w:spacing w:after="0" w:line="240" w:lineRule="auto"/>
      </w:pPr>
      <w:r>
        <w:separator/>
      </w:r>
    </w:p>
  </w:footnote>
  <w:footnote w:type="continuationSeparator" w:id="0">
    <w:p w14:paraId="0627C117" w14:textId="77777777" w:rsidR="00150B35" w:rsidRDefault="00150B35" w:rsidP="00FE1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1C8"/>
    <w:multiLevelType w:val="hybridMultilevel"/>
    <w:tmpl w:val="ED487F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CA6509F"/>
    <w:multiLevelType w:val="hybridMultilevel"/>
    <w:tmpl w:val="6C928908"/>
    <w:lvl w:ilvl="0" w:tplc="A4E8FA92">
      <w:start w:val="1"/>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07E12D5"/>
    <w:multiLevelType w:val="hybridMultilevel"/>
    <w:tmpl w:val="9A9A9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E5320"/>
    <w:multiLevelType w:val="hybridMultilevel"/>
    <w:tmpl w:val="624A37DE"/>
    <w:lvl w:ilvl="0" w:tplc="A4E8FA92">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3731A"/>
    <w:multiLevelType w:val="hybridMultilevel"/>
    <w:tmpl w:val="EF8C8764"/>
    <w:lvl w:ilvl="0" w:tplc="A4E8FA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75812"/>
    <w:multiLevelType w:val="hybridMultilevel"/>
    <w:tmpl w:val="FCD8960A"/>
    <w:lvl w:ilvl="0" w:tplc="874E5E30">
      <w:start w:val="1"/>
      <w:numFmt w:val="bullet"/>
      <w:lvlText w:val="•"/>
      <w:lvlJc w:val="left"/>
      <w:pPr>
        <w:tabs>
          <w:tab w:val="num" w:pos="720"/>
        </w:tabs>
        <w:ind w:left="720" w:hanging="360"/>
      </w:pPr>
      <w:rPr>
        <w:rFonts w:ascii="Arial" w:hAnsi="Arial" w:hint="default"/>
      </w:rPr>
    </w:lvl>
    <w:lvl w:ilvl="1" w:tplc="AFA49F1A" w:tentative="1">
      <w:start w:val="1"/>
      <w:numFmt w:val="bullet"/>
      <w:lvlText w:val="•"/>
      <w:lvlJc w:val="left"/>
      <w:pPr>
        <w:tabs>
          <w:tab w:val="num" w:pos="1440"/>
        </w:tabs>
        <w:ind w:left="1440" w:hanging="360"/>
      </w:pPr>
      <w:rPr>
        <w:rFonts w:ascii="Arial" w:hAnsi="Arial" w:hint="default"/>
      </w:rPr>
    </w:lvl>
    <w:lvl w:ilvl="2" w:tplc="36B2C168" w:tentative="1">
      <w:start w:val="1"/>
      <w:numFmt w:val="bullet"/>
      <w:lvlText w:val="•"/>
      <w:lvlJc w:val="left"/>
      <w:pPr>
        <w:tabs>
          <w:tab w:val="num" w:pos="2160"/>
        </w:tabs>
        <w:ind w:left="2160" w:hanging="360"/>
      </w:pPr>
      <w:rPr>
        <w:rFonts w:ascii="Arial" w:hAnsi="Arial" w:hint="default"/>
      </w:rPr>
    </w:lvl>
    <w:lvl w:ilvl="3" w:tplc="5C3A7A22" w:tentative="1">
      <w:start w:val="1"/>
      <w:numFmt w:val="bullet"/>
      <w:lvlText w:val="•"/>
      <w:lvlJc w:val="left"/>
      <w:pPr>
        <w:tabs>
          <w:tab w:val="num" w:pos="2880"/>
        </w:tabs>
        <w:ind w:left="2880" w:hanging="360"/>
      </w:pPr>
      <w:rPr>
        <w:rFonts w:ascii="Arial" w:hAnsi="Arial" w:hint="default"/>
      </w:rPr>
    </w:lvl>
    <w:lvl w:ilvl="4" w:tplc="D1AAF0A2" w:tentative="1">
      <w:start w:val="1"/>
      <w:numFmt w:val="bullet"/>
      <w:lvlText w:val="•"/>
      <w:lvlJc w:val="left"/>
      <w:pPr>
        <w:tabs>
          <w:tab w:val="num" w:pos="3600"/>
        </w:tabs>
        <w:ind w:left="3600" w:hanging="360"/>
      </w:pPr>
      <w:rPr>
        <w:rFonts w:ascii="Arial" w:hAnsi="Arial" w:hint="default"/>
      </w:rPr>
    </w:lvl>
    <w:lvl w:ilvl="5" w:tplc="414E9AAA" w:tentative="1">
      <w:start w:val="1"/>
      <w:numFmt w:val="bullet"/>
      <w:lvlText w:val="•"/>
      <w:lvlJc w:val="left"/>
      <w:pPr>
        <w:tabs>
          <w:tab w:val="num" w:pos="4320"/>
        </w:tabs>
        <w:ind w:left="4320" w:hanging="360"/>
      </w:pPr>
      <w:rPr>
        <w:rFonts w:ascii="Arial" w:hAnsi="Arial" w:hint="default"/>
      </w:rPr>
    </w:lvl>
    <w:lvl w:ilvl="6" w:tplc="FB441990" w:tentative="1">
      <w:start w:val="1"/>
      <w:numFmt w:val="bullet"/>
      <w:lvlText w:val="•"/>
      <w:lvlJc w:val="left"/>
      <w:pPr>
        <w:tabs>
          <w:tab w:val="num" w:pos="5040"/>
        </w:tabs>
        <w:ind w:left="5040" w:hanging="360"/>
      </w:pPr>
      <w:rPr>
        <w:rFonts w:ascii="Arial" w:hAnsi="Arial" w:hint="default"/>
      </w:rPr>
    </w:lvl>
    <w:lvl w:ilvl="7" w:tplc="04822E5A" w:tentative="1">
      <w:start w:val="1"/>
      <w:numFmt w:val="bullet"/>
      <w:lvlText w:val="•"/>
      <w:lvlJc w:val="left"/>
      <w:pPr>
        <w:tabs>
          <w:tab w:val="num" w:pos="5760"/>
        </w:tabs>
        <w:ind w:left="5760" w:hanging="360"/>
      </w:pPr>
      <w:rPr>
        <w:rFonts w:ascii="Arial" w:hAnsi="Arial" w:hint="default"/>
      </w:rPr>
    </w:lvl>
    <w:lvl w:ilvl="8" w:tplc="BFCA520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1C"/>
    <w:rsid w:val="00043B87"/>
    <w:rsid w:val="000C0246"/>
    <w:rsid w:val="00150B35"/>
    <w:rsid w:val="0025219B"/>
    <w:rsid w:val="003373C4"/>
    <w:rsid w:val="00364BDB"/>
    <w:rsid w:val="00437B9B"/>
    <w:rsid w:val="004E22BB"/>
    <w:rsid w:val="00562262"/>
    <w:rsid w:val="0077268E"/>
    <w:rsid w:val="00810200"/>
    <w:rsid w:val="00934FE7"/>
    <w:rsid w:val="00A875E0"/>
    <w:rsid w:val="00AB7DEF"/>
    <w:rsid w:val="00B4339C"/>
    <w:rsid w:val="00B77651"/>
    <w:rsid w:val="00C6048B"/>
    <w:rsid w:val="00CB4858"/>
    <w:rsid w:val="00CB50E2"/>
    <w:rsid w:val="00D374C1"/>
    <w:rsid w:val="00D43D3F"/>
    <w:rsid w:val="00D84EBE"/>
    <w:rsid w:val="00D86F9A"/>
    <w:rsid w:val="00E90043"/>
    <w:rsid w:val="00F079D8"/>
    <w:rsid w:val="00F44604"/>
    <w:rsid w:val="00FB340B"/>
    <w:rsid w:val="00FE141C"/>
    <w:rsid w:val="00FF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3D62"/>
  <w15:chartTrackingRefBased/>
  <w15:docId w15:val="{E5CA871F-37A8-483B-BBA2-34F707CF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41C"/>
  </w:style>
  <w:style w:type="paragraph" w:styleId="Footer">
    <w:name w:val="footer"/>
    <w:basedOn w:val="Normal"/>
    <w:link w:val="FooterChar"/>
    <w:uiPriority w:val="99"/>
    <w:unhideWhenUsed/>
    <w:qFormat/>
    <w:rsid w:val="00FE1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41C"/>
  </w:style>
  <w:style w:type="paragraph" w:styleId="ListParagraph">
    <w:name w:val="List Paragraph"/>
    <w:basedOn w:val="Normal"/>
    <w:uiPriority w:val="34"/>
    <w:qFormat/>
    <w:rsid w:val="00FE141C"/>
    <w:pPr>
      <w:ind w:left="720"/>
      <w:contextualSpacing/>
    </w:pPr>
  </w:style>
  <w:style w:type="table" w:styleId="TableGrid">
    <w:name w:val="Table Grid"/>
    <w:basedOn w:val="TableNormal"/>
    <w:uiPriority w:val="39"/>
    <w:rsid w:val="0004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40B"/>
    <w:rPr>
      <w:color w:val="0563C1" w:themeColor="hyperlink"/>
      <w:u w:val="single"/>
    </w:rPr>
  </w:style>
  <w:style w:type="character" w:styleId="UnresolvedMention">
    <w:name w:val="Unresolved Mention"/>
    <w:basedOn w:val="DefaultParagraphFont"/>
    <w:uiPriority w:val="99"/>
    <w:semiHidden/>
    <w:unhideWhenUsed/>
    <w:rsid w:val="00D84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32172">
      <w:bodyDiv w:val="1"/>
      <w:marLeft w:val="0"/>
      <w:marRight w:val="0"/>
      <w:marTop w:val="0"/>
      <w:marBottom w:val="0"/>
      <w:divBdr>
        <w:top w:val="none" w:sz="0" w:space="0" w:color="auto"/>
        <w:left w:val="none" w:sz="0" w:space="0" w:color="auto"/>
        <w:bottom w:val="none" w:sz="0" w:space="0" w:color="auto"/>
        <w:right w:val="none" w:sz="0" w:space="0" w:color="auto"/>
      </w:divBdr>
      <w:divsChild>
        <w:div w:id="681929334">
          <w:marLeft w:val="360"/>
          <w:marRight w:val="0"/>
          <w:marTop w:val="200"/>
          <w:marBottom w:val="0"/>
          <w:divBdr>
            <w:top w:val="none" w:sz="0" w:space="0" w:color="auto"/>
            <w:left w:val="none" w:sz="0" w:space="0" w:color="auto"/>
            <w:bottom w:val="none" w:sz="0" w:space="0" w:color="auto"/>
            <w:right w:val="none" w:sz="0" w:space="0" w:color="auto"/>
          </w:divBdr>
        </w:div>
        <w:div w:id="1781025635">
          <w:marLeft w:val="360"/>
          <w:marRight w:val="0"/>
          <w:marTop w:val="200"/>
          <w:marBottom w:val="0"/>
          <w:divBdr>
            <w:top w:val="none" w:sz="0" w:space="0" w:color="auto"/>
            <w:left w:val="none" w:sz="0" w:space="0" w:color="auto"/>
            <w:bottom w:val="none" w:sz="0" w:space="0" w:color="auto"/>
            <w:right w:val="none" w:sz="0" w:space="0" w:color="auto"/>
          </w:divBdr>
        </w:div>
        <w:div w:id="2121606684">
          <w:marLeft w:val="360"/>
          <w:marRight w:val="0"/>
          <w:marTop w:val="200"/>
          <w:marBottom w:val="0"/>
          <w:divBdr>
            <w:top w:val="none" w:sz="0" w:space="0" w:color="auto"/>
            <w:left w:val="none" w:sz="0" w:space="0" w:color="auto"/>
            <w:bottom w:val="none" w:sz="0" w:space="0" w:color="auto"/>
            <w:right w:val="none" w:sz="0" w:space="0" w:color="auto"/>
          </w:divBdr>
        </w:div>
        <w:div w:id="2135246622">
          <w:marLeft w:val="360"/>
          <w:marRight w:val="0"/>
          <w:marTop w:val="200"/>
          <w:marBottom w:val="0"/>
          <w:divBdr>
            <w:top w:val="none" w:sz="0" w:space="0" w:color="auto"/>
            <w:left w:val="none" w:sz="0" w:space="0" w:color="auto"/>
            <w:bottom w:val="none" w:sz="0" w:space="0" w:color="auto"/>
            <w:right w:val="none" w:sz="0" w:space="0" w:color="auto"/>
          </w:divBdr>
        </w:div>
      </w:divsChild>
    </w:div>
    <w:div w:id="15283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yw.scot/mastering-skills-for-virtual-work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mindtools.com/#/dyw-skills-academy/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channel/UCmh2HR_lgm6VG-I9DxEI29w/featur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yw.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ECDE-43BC-4DC5-8A38-B9A3AFE7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Fenwick</dc:creator>
  <cp:keywords/>
  <dc:description/>
  <cp:lastModifiedBy>Danielle McPherson</cp:lastModifiedBy>
  <cp:revision>5</cp:revision>
  <dcterms:created xsi:type="dcterms:W3CDTF">2022-02-18T15:38:00Z</dcterms:created>
  <dcterms:modified xsi:type="dcterms:W3CDTF">2022-02-23T08:43:00Z</dcterms:modified>
</cp:coreProperties>
</file>